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49" w:rsidRPr="003E54B2" w:rsidRDefault="00054349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0"/>
        </w:rPr>
      </w:pPr>
      <w:r w:rsidRPr="003E54B2">
        <w:rPr>
          <w:b/>
          <w:color w:val="auto"/>
          <w:sz w:val="20"/>
        </w:rPr>
        <w:t>HERN</w:t>
      </w:r>
      <w:r w:rsidRPr="003E54B2">
        <w:rPr>
          <w:rFonts w:hint="eastAsia"/>
          <w:b/>
          <w:color w:val="auto"/>
          <w:sz w:val="20"/>
        </w:rPr>
        <w:t>Í</w:t>
      </w:r>
      <w:r w:rsidR="00B713EF">
        <w:rPr>
          <w:b/>
          <w:color w:val="auto"/>
          <w:sz w:val="20"/>
        </w:rPr>
        <w:t xml:space="preserve"> </w:t>
      </w:r>
      <w:r w:rsidRPr="003E54B2">
        <w:rPr>
          <w:rFonts w:hint="eastAsia"/>
          <w:b/>
          <w:color w:val="auto"/>
          <w:sz w:val="20"/>
        </w:rPr>
        <w:t>ŘÁ</w:t>
      </w:r>
      <w:r w:rsidRPr="003E54B2">
        <w:rPr>
          <w:b/>
          <w:color w:val="auto"/>
          <w:sz w:val="20"/>
        </w:rPr>
        <w:t>D</w:t>
      </w:r>
    </w:p>
    <w:p w:rsidR="00054349" w:rsidRDefault="0068603D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color w:val="auto"/>
        </w:rPr>
      </w:pPr>
      <w:r>
        <w:rPr>
          <w:rFonts w:ascii="Times New Roman Bold" w:hAnsi="Times New Roman Bold"/>
          <w:b/>
          <w:color w:val="auto"/>
        </w:rPr>
        <w:t>webov</w:t>
      </w:r>
      <w:r w:rsidR="00D73FA4">
        <w:rPr>
          <w:rFonts w:ascii="Times New Roman Bold" w:hAnsi="Times New Roman Bold"/>
          <w:b/>
          <w:color w:val="auto"/>
        </w:rPr>
        <w:t>é</w:t>
      </w:r>
      <w:r w:rsidR="00CE65BB" w:rsidRPr="003E54B2">
        <w:rPr>
          <w:rFonts w:ascii="Times New Roman Bold" w:hAnsi="Times New Roman Bold"/>
          <w:b/>
          <w:color w:val="auto"/>
        </w:rPr>
        <w:t xml:space="preserve"> sout</w:t>
      </w:r>
      <w:r w:rsidR="00CE65BB" w:rsidRPr="003E54B2">
        <w:rPr>
          <w:rFonts w:ascii="Times New Roman Bold" w:hAnsi="Times New Roman Bold" w:hint="eastAsia"/>
          <w:b/>
          <w:color w:val="auto"/>
        </w:rPr>
        <w:t>ěž</w:t>
      </w:r>
      <w:r w:rsidR="000C5465">
        <w:rPr>
          <w:rFonts w:ascii="Times New Roman Bold" w:hAnsi="Times New Roman Bold"/>
          <w:b/>
          <w:color w:val="auto"/>
        </w:rPr>
        <w:t xml:space="preserve">e </w:t>
      </w:r>
      <w:r w:rsidR="00826A2B">
        <w:rPr>
          <w:rFonts w:ascii="Times New Roman Bold" w:hAnsi="Times New Roman Bold"/>
          <w:b/>
          <w:color w:val="auto"/>
        </w:rPr>
        <w:t>„</w:t>
      </w:r>
      <w:r w:rsidR="00147C72">
        <w:rPr>
          <w:rFonts w:ascii="Times New Roman Bold" w:hAnsi="Times New Roman Bold"/>
          <w:b/>
          <w:color w:val="auto"/>
        </w:rPr>
        <w:t>Černé vdovy</w:t>
      </w:r>
      <w:r w:rsidR="00015879">
        <w:rPr>
          <w:rFonts w:ascii="Times New Roman Bold" w:hAnsi="Times New Roman Bold"/>
          <w:b/>
          <w:color w:val="auto"/>
        </w:rPr>
        <w:t xml:space="preserve">“ </w:t>
      </w:r>
    </w:p>
    <w:p w:rsidR="003F7508" w:rsidRDefault="003F750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color w:val="auto"/>
        </w:rPr>
      </w:pPr>
    </w:p>
    <w:p w:rsidR="007E3161" w:rsidRPr="00EF07C6" w:rsidRDefault="007E316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color w:val="auto"/>
        </w:rPr>
      </w:pPr>
    </w:p>
    <w:p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>I.</w:t>
      </w:r>
    </w:p>
    <w:p w:rsidR="00054349" w:rsidRPr="006C2AAC" w:rsidRDefault="00054349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0"/>
        </w:rPr>
      </w:pPr>
      <w:r w:rsidRPr="006C2AAC">
        <w:rPr>
          <w:rFonts w:hint="eastAsia"/>
          <w:b/>
          <w:color w:val="auto"/>
          <w:sz w:val="20"/>
        </w:rPr>
        <w:t>Ú</w:t>
      </w:r>
      <w:r w:rsidRPr="006C2AAC">
        <w:rPr>
          <w:b/>
          <w:color w:val="auto"/>
          <w:sz w:val="20"/>
        </w:rPr>
        <w:t>vodn</w:t>
      </w:r>
      <w:r w:rsidRPr="006C2AAC">
        <w:rPr>
          <w:rFonts w:hint="eastAsia"/>
          <w:b/>
          <w:color w:val="auto"/>
          <w:sz w:val="20"/>
        </w:rPr>
        <w:t>í</w:t>
      </w:r>
      <w:r w:rsidRPr="006C2AAC">
        <w:rPr>
          <w:b/>
          <w:color w:val="auto"/>
          <w:sz w:val="20"/>
        </w:rPr>
        <w:t xml:space="preserve"> ustanoven</w:t>
      </w:r>
      <w:r w:rsidRPr="006C2AAC">
        <w:rPr>
          <w:rFonts w:hint="eastAsia"/>
          <w:b/>
          <w:color w:val="auto"/>
          <w:sz w:val="20"/>
        </w:rPr>
        <w:t>í</w:t>
      </w:r>
    </w:p>
    <w:p w:rsidR="00054349" w:rsidRPr="00147C72" w:rsidRDefault="00054349" w:rsidP="006E0287">
      <w:pPr>
        <w:pStyle w:val="xl47"/>
        <w:numPr>
          <w:ilvl w:val="0"/>
          <w:numId w:val="1"/>
        </w:numPr>
        <w:pBdr>
          <w:bottom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beforeAutospacing="0" w:after="0" w:afterAutospacing="0"/>
        <w:ind w:hanging="283"/>
        <w:jc w:val="both"/>
        <w:outlineLvl w:val="0"/>
        <w:rPr>
          <w:sz w:val="20"/>
          <w:szCs w:val="20"/>
        </w:rPr>
      </w:pPr>
      <w:r w:rsidRPr="0064280D">
        <w:rPr>
          <w:sz w:val="20"/>
          <w:szCs w:val="20"/>
        </w:rPr>
        <w:t xml:space="preserve">Pořadatelem </w:t>
      </w:r>
      <w:r w:rsidR="0068603D" w:rsidRPr="0064280D">
        <w:rPr>
          <w:sz w:val="20"/>
          <w:szCs w:val="20"/>
        </w:rPr>
        <w:t>webové</w:t>
      </w:r>
      <w:r w:rsidRPr="0064280D">
        <w:rPr>
          <w:sz w:val="20"/>
          <w:szCs w:val="20"/>
        </w:rPr>
        <w:t xml:space="preserve"> soutěže s</w:t>
      </w:r>
      <w:r w:rsidR="0075533B" w:rsidRPr="0064280D">
        <w:rPr>
          <w:sz w:val="20"/>
          <w:szCs w:val="20"/>
        </w:rPr>
        <w:t> </w:t>
      </w:r>
      <w:r w:rsidRPr="0064280D">
        <w:rPr>
          <w:sz w:val="20"/>
          <w:szCs w:val="20"/>
        </w:rPr>
        <w:t>názvem</w:t>
      </w:r>
      <w:r w:rsidR="000C5465" w:rsidRPr="0064280D">
        <w:rPr>
          <w:sz w:val="20"/>
          <w:szCs w:val="20"/>
        </w:rPr>
        <w:t xml:space="preserve"> </w:t>
      </w:r>
      <w:r w:rsidR="000C5465" w:rsidRPr="007F691C">
        <w:rPr>
          <w:sz w:val="20"/>
          <w:szCs w:val="20"/>
        </w:rPr>
        <w:t>„</w:t>
      </w:r>
      <w:r w:rsidR="00147C72">
        <w:rPr>
          <w:sz w:val="20"/>
          <w:szCs w:val="20"/>
        </w:rPr>
        <w:t>Černé vdovy</w:t>
      </w:r>
      <w:r w:rsidR="0075533B" w:rsidRPr="00ED1A7F">
        <w:rPr>
          <w:sz w:val="20"/>
          <w:szCs w:val="20"/>
        </w:rPr>
        <w:t>“</w:t>
      </w:r>
      <w:r w:rsidR="0075533B" w:rsidRPr="009A4839">
        <w:rPr>
          <w:b w:val="0"/>
          <w:sz w:val="20"/>
          <w:szCs w:val="20"/>
        </w:rPr>
        <w:t xml:space="preserve"> </w:t>
      </w:r>
      <w:r w:rsidRPr="009A4839">
        <w:rPr>
          <w:b w:val="0"/>
          <w:sz w:val="20"/>
          <w:szCs w:val="20"/>
        </w:rPr>
        <w:t>(dále</w:t>
      </w:r>
      <w:r w:rsidR="00F65385" w:rsidRPr="009A4839">
        <w:rPr>
          <w:b w:val="0"/>
          <w:sz w:val="20"/>
          <w:szCs w:val="20"/>
        </w:rPr>
        <w:t xml:space="preserve"> </w:t>
      </w:r>
      <w:r w:rsidRPr="009A4839">
        <w:rPr>
          <w:b w:val="0"/>
          <w:sz w:val="20"/>
          <w:szCs w:val="20"/>
        </w:rPr>
        <w:t>jen „Soutěž“) j</w:t>
      </w:r>
      <w:r w:rsidR="00826A2B" w:rsidRPr="009A4839">
        <w:rPr>
          <w:b w:val="0"/>
          <w:sz w:val="20"/>
          <w:szCs w:val="20"/>
        </w:rPr>
        <w:t xml:space="preserve">e společnost </w:t>
      </w:r>
      <w:r w:rsidR="00826A2B" w:rsidRPr="009A4839">
        <w:rPr>
          <w:sz w:val="20"/>
          <w:szCs w:val="20"/>
        </w:rPr>
        <w:t>FTV Prima, spol. s</w:t>
      </w:r>
      <w:r w:rsidR="003B0BBD" w:rsidRPr="009A4839">
        <w:rPr>
          <w:sz w:val="20"/>
          <w:szCs w:val="20"/>
        </w:rPr>
        <w:t xml:space="preserve"> </w:t>
      </w:r>
      <w:r w:rsidRPr="009A4839">
        <w:rPr>
          <w:sz w:val="20"/>
          <w:szCs w:val="20"/>
        </w:rPr>
        <w:t>r.o.</w:t>
      </w:r>
      <w:r w:rsidR="00E0293C">
        <w:rPr>
          <w:sz w:val="20"/>
          <w:szCs w:val="20"/>
        </w:rPr>
        <w:t>,</w:t>
      </w:r>
      <w:r w:rsidRPr="009A4839">
        <w:rPr>
          <w:sz w:val="20"/>
          <w:szCs w:val="20"/>
        </w:rPr>
        <w:t xml:space="preserve"> se sídlem</w:t>
      </w:r>
      <w:r w:rsidR="00F65385" w:rsidRPr="009A4839">
        <w:rPr>
          <w:sz w:val="20"/>
          <w:szCs w:val="20"/>
        </w:rPr>
        <w:t xml:space="preserve"> </w:t>
      </w:r>
      <w:r w:rsidRPr="009A4839">
        <w:rPr>
          <w:sz w:val="20"/>
          <w:szCs w:val="20"/>
        </w:rPr>
        <w:t>Praha 8 – Libeň, Na Žertvách</w:t>
      </w:r>
      <w:r w:rsidRPr="0064280D">
        <w:rPr>
          <w:sz w:val="20"/>
          <w:szCs w:val="20"/>
        </w:rPr>
        <w:t xml:space="preserve"> 24/132, PSČ</w:t>
      </w:r>
      <w:r w:rsidR="00223165">
        <w:rPr>
          <w:sz w:val="20"/>
          <w:szCs w:val="20"/>
        </w:rPr>
        <w:t>:</w:t>
      </w:r>
      <w:r w:rsidRPr="0064280D">
        <w:rPr>
          <w:sz w:val="20"/>
          <w:szCs w:val="20"/>
        </w:rPr>
        <w:t xml:space="preserve"> 180 00, IČ</w:t>
      </w:r>
      <w:r w:rsidR="00890DAB">
        <w:rPr>
          <w:sz w:val="20"/>
          <w:szCs w:val="20"/>
        </w:rPr>
        <w:t>O</w:t>
      </w:r>
      <w:r w:rsidR="00223165">
        <w:rPr>
          <w:sz w:val="20"/>
          <w:szCs w:val="20"/>
        </w:rPr>
        <w:t>:</w:t>
      </w:r>
      <w:r w:rsidRPr="0064280D">
        <w:rPr>
          <w:sz w:val="20"/>
          <w:szCs w:val="20"/>
        </w:rPr>
        <w:t xml:space="preserve"> 481</w:t>
      </w:r>
      <w:r w:rsidR="00E0293C">
        <w:rPr>
          <w:sz w:val="20"/>
          <w:szCs w:val="20"/>
        </w:rPr>
        <w:t xml:space="preserve"> </w:t>
      </w:r>
      <w:r w:rsidRPr="0064280D">
        <w:rPr>
          <w:sz w:val="20"/>
          <w:szCs w:val="20"/>
        </w:rPr>
        <w:t>15</w:t>
      </w:r>
      <w:r w:rsidR="00E0293C">
        <w:rPr>
          <w:sz w:val="20"/>
          <w:szCs w:val="20"/>
        </w:rPr>
        <w:t xml:space="preserve"> </w:t>
      </w:r>
      <w:r w:rsidRPr="0064280D">
        <w:rPr>
          <w:sz w:val="20"/>
          <w:szCs w:val="20"/>
        </w:rPr>
        <w:t>908, zapsaná v</w:t>
      </w:r>
      <w:r w:rsidR="003B0BBD" w:rsidRPr="0064280D">
        <w:rPr>
          <w:sz w:val="20"/>
          <w:szCs w:val="20"/>
        </w:rPr>
        <w:t> </w:t>
      </w:r>
      <w:r w:rsidRPr="0064280D">
        <w:rPr>
          <w:sz w:val="20"/>
          <w:szCs w:val="20"/>
        </w:rPr>
        <w:t>obchodním</w:t>
      </w:r>
      <w:r w:rsidR="00F65385" w:rsidRPr="0064280D">
        <w:rPr>
          <w:sz w:val="20"/>
          <w:szCs w:val="20"/>
        </w:rPr>
        <w:t xml:space="preserve"> </w:t>
      </w:r>
      <w:r w:rsidRPr="0064280D">
        <w:rPr>
          <w:sz w:val="20"/>
          <w:szCs w:val="20"/>
        </w:rPr>
        <w:t>rejstřík</w:t>
      </w:r>
      <w:r w:rsidR="00F65385" w:rsidRPr="0064280D">
        <w:rPr>
          <w:sz w:val="20"/>
          <w:szCs w:val="20"/>
        </w:rPr>
        <w:t xml:space="preserve">u </w:t>
      </w:r>
      <w:r w:rsidRPr="0064280D">
        <w:rPr>
          <w:sz w:val="20"/>
          <w:szCs w:val="20"/>
        </w:rPr>
        <w:t>vedeném</w:t>
      </w:r>
      <w:r w:rsidR="00F65385" w:rsidRPr="0064280D">
        <w:rPr>
          <w:sz w:val="20"/>
          <w:szCs w:val="20"/>
        </w:rPr>
        <w:t xml:space="preserve"> </w:t>
      </w:r>
      <w:r w:rsidRPr="0064280D">
        <w:rPr>
          <w:sz w:val="20"/>
          <w:szCs w:val="20"/>
        </w:rPr>
        <w:t>Městským</w:t>
      </w:r>
      <w:r w:rsidR="00F65385" w:rsidRPr="0064280D">
        <w:rPr>
          <w:sz w:val="20"/>
          <w:szCs w:val="20"/>
        </w:rPr>
        <w:t xml:space="preserve"> </w:t>
      </w:r>
      <w:r w:rsidRPr="0064280D">
        <w:rPr>
          <w:sz w:val="20"/>
          <w:szCs w:val="20"/>
        </w:rPr>
        <w:t xml:space="preserve">soudem v Praze, </w:t>
      </w:r>
      <w:r w:rsidR="00E0293C">
        <w:rPr>
          <w:sz w:val="20"/>
          <w:szCs w:val="20"/>
        </w:rPr>
        <w:t xml:space="preserve">v </w:t>
      </w:r>
      <w:r w:rsidRPr="0064280D">
        <w:rPr>
          <w:sz w:val="20"/>
          <w:szCs w:val="20"/>
        </w:rPr>
        <w:t>oddíl</w:t>
      </w:r>
      <w:r w:rsidR="00E0293C">
        <w:rPr>
          <w:sz w:val="20"/>
          <w:szCs w:val="20"/>
        </w:rPr>
        <w:t>e</w:t>
      </w:r>
      <w:r w:rsidRPr="0064280D">
        <w:rPr>
          <w:sz w:val="20"/>
          <w:szCs w:val="20"/>
        </w:rPr>
        <w:t xml:space="preserve"> C, vložka 16778</w:t>
      </w:r>
      <w:r w:rsidRPr="0064280D">
        <w:rPr>
          <w:b w:val="0"/>
          <w:sz w:val="20"/>
          <w:szCs w:val="20"/>
        </w:rPr>
        <w:t>, provozovatel</w:t>
      </w:r>
      <w:r w:rsidR="00F65385" w:rsidRPr="0064280D">
        <w:rPr>
          <w:b w:val="0"/>
          <w:sz w:val="20"/>
          <w:szCs w:val="20"/>
        </w:rPr>
        <w:t xml:space="preserve"> </w:t>
      </w:r>
      <w:r w:rsidRPr="0064280D">
        <w:rPr>
          <w:b w:val="0"/>
          <w:sz w:val="20"/>
          <w:szCs w:val="20"/>
        </w:rPr>
        <w:t>televizního</w:t>
      </w:r>
      <w:r w:rsidR="00F65385" w:rsidRPr="0064280D">
        <w:rPr>
          <w:b w:val="0"/>
          <w:sz w:val="20"/>
          <w:szCs w:val="20"/>
        </w:rPr>
        <w:t xml:space="preserve"> </w:t>
      </w:r>
      <w:r w:rsidRPr="0064280D">
        <w:rPr>
          <w:b w:val="0"/>
          <w:sz w:val="20"/>
          <w:szCs w:val="20"/>
        </w:rPr>
        <w:t>vysílání (dále</w:t>
      </w:r>
      <w:r w:rsidR="00F65385" w:rsidRPr="0064280D">
        <w:rPr>
          <w:b w:val="0"/>
          <w:sz w:val="20"/>
          <w:szCs w:val="20"/>
        </w:rPr>
        <w:t xml:space="preserve"> </w:t>
      </w:r>
      <w:r w:rsidRPr="0064280D">
        <w:rPr>
          <w:b w:val="0"/>
          <w:sz w:val="20"/>
          <w:szCs w:val="20"/>
        </w:rPr>
        <w:t xml:space="preserve">jen „Pořadatel“). </w:t>
      </w:r>
    </w:p>
    <w:p w:rsidR="00054349" w:rsidRPr="006E0287" w:rsidRDefault="00054349" w:rsidP="006E0287">
      <w:pPr>
        <w:pStyle w:val="Normln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3"/>
        <w:jc w:val="both"/>
        <w:rPr>
          <w:color w:val="auto"/>
        </w:rPr>
      </w:pPr>
      <w:r w:rsidRPr="00147C72">
        <w:rPr>
          <w:color w:val="auto"/>
        </w:rPr>
        <w:t xml:space="preserve">Pořadatel </w:t>
      </w:r>
      <w:r w:rsidR="00147C72">
        <w:rPr>
          <w:color w:val="auto"/>
        </w:rPr>
        <w:t>provozuje webové stránky „iprima.cz/cerne-vdovy</w:t>
      </w:r>
      <w:r w:rsidRPr="00147C72">
        <w:rPr>
          <w:color w:val="auto"/>
        </w:rPr>
        <w:t>„ (dále jen „</w:t>
      </w:r>
      <w:r w:rsidR="00147C72">
        <w:rPr>
          <w:color w:val="auto"/>
        </w:rPr>
        <w:t>web</w:t>
      </w:r>
      <w:r w:rsidRPr="00147C72">
        <w:rPr>
          <w:color w:val="auto"/>
        </w:rPr>
        <w:t>“), přičem</w:t>
      </w:r>
      <w:r w:rsidR="000C5465" w:rsidRPr="00147C72">
        <w:rPr>
          <w:color w:val="auto"/>
        </w:rPr>
        <w:t xml:space="preserve">ž </w:t>
      </w:r>
      <w:r w:rsidR="00147C72">
        <w:rPr>
          <w:color w:val="auto"/>
        </w:rPr>
        <w:t>na těchto webovýc</w:t>
      </w:r>
      <w:r w:rsidR="00A8251E">
        <w:rPr>
          <w:color w:val="auto"/>
        </w:rPr>
        <w:t>h</w:t>
      </w:r>
      <w:r w:rsidR="00147C72">
        <w:rPr>
          <w:color w:val="auto"/>
        </w:rPr>
        <w:t xml:space="preserve"> stránkách budou zveřejněny soutěžní otázky. Návštěvníci webu mají možnost so</w:t>
      </w:r>
      <w:r w:rsidR="00147C72" w:rsidRPr="00A8251E">
        <w:rPr>
          <w:color w:val="auto"/>
        </w:rPr>
        <w:t xml:space="preserve">utěžit/hlasovat </w:t>
      </w:r>
      <w:r w:rsidR="00235190" w:rsidRPr="00A8251E">
        <w:rPr>
          <w:color w:val="auto"/>
        </w:rPr>
        <w:t>prostřednictvím Registračního formuláře přes webovou stránku</w:t>
      </w:r>
      <w:r w:rsidR="00281C9A" w:rsidRPr="00A8251E">
        <w:rPr>
          <w:color w:val="auto"/>
        </w:rPr>
        <w:t xml:space="preserve"> </w:t>
      </w:r>
      <w:hyperlink r:id="rId8" w:history="1">
        <w:r w:rsidR="000730D1" w:rsidRPr="00287132">
          <w:rPr>
            <w:rStyle w:val="Hypertextovodkaz"/>
            <w:color w:val="auto"/>
            <w:u w:val="none"/>
          </w:rPr>
          <w:t>www.iprima.cz/cerne-vdovy od 17.2.2019 do 14</w:t>
        </w:r>
      </w:hyperlink>
      <w:r w:rsidR="00A8251E" w:rsidRPr="00287132">
        <w:rPr>
          <w:color w:val="auto"/>
        </w:rPr>
        <w:t>.</w:t>
      </w:r>
      <w:r w:rsidR="000730D1" w:rsidRPr="00287132">
        <w:rPr>
          <w:color w:val="auto"/>
        </w:rPr>
        <w:t xml:space="preserve"> </w:t>
      </w:r>
      <w:r w:rsidR="00A8251E" w:rsidRPr="00287132">
        <w:rPr>
          <w:color w:val="auto"/>
        </w:rPr>
        <w:t>4. 20</w:t>
      </w:r>
      <w:r w:rsidR="00A8251E" w:rsidRPr="00AE681F">
        <w:rPr>
          <w:color w:val="auto"/>
        </w:rPr>
        <w:t>19</w:t>
      </w:r>
      <w:r w:rsidR="00C7353D" w:rsidRPr="00AE681F">
        <w:rPr>
          <w:color w:val="auto"/>
        </w:rPr>
        <w:t>.</w:t>
      </w:r>
      <w:r w:rsidR="00814FB0" w:rsidRPr="00AE681F">
        <w:rPr>
          <w:color w:val="auto"/>
        </w:rPr>
        <w:t xml:space="preserve"> Finální kolo soutěže proběhne v období od 14. </w:t>
      </w:r>
      <w:r w:rsidR="00287132">
        <w:rPr>
          <w:color w:val="auto"/>
        </w:rPr>
        <w:t>d</w:t>
      </w:r>
      <w:r w:rsidR="00814FB0" w:rsidRPr="00AE681F">
        <w:rPr>
          <w:color w:val="auto"/>
        </w:rPr>
        <w:t>o 21.</w:t>
      </w:r>
      <w:r w:rsidR="00287132">
        <w:rPr>
          <w:color w:val="auto"/>
        </w:rPr>
        <w:t xml:space="preserve"> dubna </w:t>
      </w:r>
      <w:r w:rsidR="00814FB0" w:rsidRPr="00AE681F">
        <w:rPr>
          <w:color w:val="auto"/>
        </w:rPr>
        <w:t>2019.</w:t>
      </w:r>
      <w:r w:rsidR="00C7353D" w:rsidRPr="00AE681F">
        <w:rPr>
          <w:color w:val="auto"/>
        </w:rPr>
        <w:t xml:space="preserve"> </w:t>
      </w:r>
      <w:r w:rsidR="0060214A" w:rsidRPr="00A8251E">
        <w:rPr>
          <w:color w:val="auto"/>
        </w:rPr>
        <w:t xml:space="preserve">Výherce </w:t>
      </w:r>
      <w:r w:rsidR="0060214A" w:rsidRPr="00147C72">
        <w:rPr>
          <w:color w:val="auto"/>
        </w:rPr>
        <w:t>bude vyhl</w:t>
      </w:r>
      <w:r w:rsidR="00C7353D" w:rsidRPr="00147C72">
        <w:rPr>
          <w:color w:val="auto"/>
        </w:rPr>
        <w:t xml:space="preserve">ášen </w:t>
      </w:r>
      <w:r w:rsidR="0060018D" w:rsidRPr="00147C72">
        <w:rPr>
          <w:color w:val="auto"/>
        </w:rPr>
        <w:t xml:space="preserve">na </w:t>
      </w:r>
      <w:r w:rsidR="00147C72">
        <w:rPr>
          <w:color w:val="auto"/>
        </w:rPr>
        <w:t>www.iprima.cz/cerne-vdovy</w:t>
      </w:r>
      <w:r w:rsidR="00BD0CCB" w:rsidRPr="00147C72">
        <w:rPr>
          <w:color w:val="auto"/>
        </w:rPr>
        <w:t>.</w:t>
      </w:r>
    </w:p>
    <w:p w:rsidR="00054349" w:rsidRPr="006C2AAC" w:rsidRDefault="00054349" w:rsidP="00553CF1">
      <w:pPr>
        <w:pStyle w:val="Normln1"/>
        <w:numPr>
          <w:ilvl w:val="0"/>
          <w:numId w:val="1"/>
        </w:numPr>
        <w:tabs>
          <w:tab w:val="clear" w:pos="283"/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 w:rsidRPr="006C2AAC">
        <w:rPr>
          <w:color w:val="auto"/>
        </w:rPr>
        <w:t xml:space="preserve">Pro účely pořádání </w:t>
      </w:r>
      <w:r w:rsidR="002C0E19">
        <w:rPr>
          <w:color w:val="auto"/>
        </w:rPr>
        <w:t>Soutěže vydává Pořadatel tento h</w:t>
      </w:r>
      <w:r w:rsidRPr="006C2AAC">
        <w:rPr>
          <w:color w:val="auto"/>
        </w:rPr>
        <w:t>erní řád</w:t>
      </w:r>
      <w:r w:rsidR="002C0E19">
        <w:rPr>
          <w:color w:val="auto"/>
        </w:rPr>
        <w:t xml:space="preserve"> (dále jen „Herní řád“)</w:t>
      </w:r>
      <w:r w:rsidRPr="006C2AAC">
        <w:rPr>
          <w:color w:val="auto"/>
        </w:rPr>
        <w:t>.</w:t>
      </w:r>
    </w:p>
    <w:p w:rsidR="003F7508" w:rsidRPr="006C2AAC" w:rsidRDefault="003F750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color w:val="auto"/>
        </w:rPr>
      </w:pPr>
    </w:p>
    <w:p w:rsidR="007E3161" w:rsidRPr="006C2AAC" w:rsidRDefault="007E316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color w:val="auto"/>
        </w:rPr>
      </w:pPr>
    </w:p>
    <w:p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>II.</w:t>
      </w:r>
    </w:p>
    <w:p w:rsidR="00054349" w:rsidRPr="006C2AAC" w:rsidRDefault="00054349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0"/>
        </w:rPr>
      </w:pPr>
      <w:r w:rsidRPr="006C2AAC">
        <w:rPr>
          <w:b/>
          <w:color w:val="auto"/>
          <w:sz w:val="20"/>
        </w:rPr>
        <w:t>Sout</w:t>
      </w:r>
      <w:r w:rsidRPr="006C2AAC">
        <w:rPr>
          <w:rFonts w:hint="eastAsia"/>
          <w:b/>
          <w:color w:val="auto"/>
          <w:sz w:val="20"/>
        </w:rPr>
        <w:t>ěží</w:t>
      </w:r>
      <w:r w:rsidRPr="006C2AAC">
        <w:rPr>
          <w:b/>
          <w:color w:val="auto"/>
          <w:sz w:val="20"/>
        </w:rPr>
        <w:t>c</w:t>
      </w:r>
      <w:r w:rsidRPr="006C2AAC">
        <w:rPr>
          <w:rFonts w:hint="eastAsia"/>
          <w:b/>
          <w:color w:val="auto"/>
          <w:sz w:val="20"/>
        </w:rPr>
        <w:t>í</w:t>
      </w:r>
    </w:p>
    <w:p w:rsidR="00054349" w:rsidRPr="006C2AAC" w:rsidRDefault="00236218" w:rsidP="003A3929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 w:rsidRPr="006C2AAC">
        <w:rPr>
          <w:color w:val="auto"/>
        </w:rPr>
        <w:t>1.</w:t>
      </w:r>
      <w:r w:rsidRPr="006C2AAC">
        <w:rPr>
          <w:color w:val="auto"/>
        </w:rPr>
        <w:tab/>
      </w:r>
      <w:r w:rsidR="00054349" w:rsidRPr="006C2AAC">
        <w:rPr>
          <w:color w:val="auto"/>
        </w:rPr>
        <w:t xml:space="preserve">Soutěže se může zúčastnit fyzická osoba, která </w:t>
      </w:r>
      <w:r w:rsidR="00223165">
        <w:t>v okamžiku účasti v Soutěži</w:t>
      </w:r>
      <w:r w:rsidR="00223165" w:rsidRPr="006C2AAC">
        <w:t xml:space="preserve"> </w:t>
      </w:r>
      <w:r w:rsidR="00054349" w:rsidRPr="006C2AAC">
        <w:rPr>
          <w:color w:val="auto"/>
        </w:rPr>
        <w:t>splňuj</w:t>
      </w:r>
      <w:r w:rsidRPr="006C2AAC">
        <w:rPr>
          <w:color w:val="auto"/>
        </w:rPr>
        <w:t>e podmínku dovršení 18 let věku.</w:t>
      </w:r>
      <w:r w:rsidR="00054349" w:rsidRPr="006C2AAC">
        <w:rPr>
          <w:color w:val="auto"/>
        </w:rPr>
        <w:t xml:space="preserve"> Účastí v Soutěži se divák stává Soutěžícím.</w:t>
      </w:r>
    </w:p>
    <w:p w:rsidR="00315ACF" w:rsidRPr="006C2AAC" w:rsidRDefault="00054349" w:rsidP="00315ACF">
      <w:pPr>
        <w:pStyle w:val="Normln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3"/>
        <w:jc w:val="both"/>
        <w:rPr>
          <w:color w:val="auto"/>
        </w:rPr>
      </w:pPr>
      <w:r w:rsidRPr="006C2AAC">
        <w:rPr>
          <w:color w:val="auto"/>
        </w:rPr>
        <w:t xml:space="preserve">Soutěže se nemohou účastnit osoby, které jsou v pracovněprávním, občanskoprávním, obchodně právním či jiném obdobném </w:t>
      </w:r>
      <w:r w:rsidR="00DA5BAD" w:rsidRPr="006C2AAC">
        <w:rPr>
          <w:color w:val="auto"/>
        </w:rPr>
        <w:t xml:space="preserve">právním </w:t>
      </w:r>
      <w:r w:rsidRPr="006C2AAC">
        <w:rPr>
          <w:color w:val="auto"/>
        </w:rPr>
        <w:t>vztahu k Pořa</w:t>
      </w:r>
      <w:r w:rsidR="00716427">
        <w:rPr>
          <w:color w:val="auto"/>
        </w:rPr>
        <w:t>dateli a/nebo k Spolupořadateli</w:t>
      </w:r>
      <w:r w:rsidR="003A3929">
        <w:rPr>
          <w:color w:val="auto"/>
        </w:rPr>
        <w:t xml:space="preserve">, a dále </w:t>
      </w:r>
      <w:r w:rsidRPr="006C2AAC">
        <w:rPr>
          <w:color w:val="auto"/>
        </w:rPr>
        <w:t xml:space="preserve">osoby spolupracující přímo či nepřímo na výrobě </w:t>
      </w:r>
      <w:r w:rsidR="00864F1D" w:rsidRPr="006C2AAC">
        <w:rPr>
          <w:color w:val="auto"/>
        </w:rPr>
        <w:t>Pořadu</w:t>
      </w:r>
      <w:r w:rsidR="00F65385" w:rsidRPr="006C2AAC">
        <w:rPr>
          <w:color w:val="auto"/>
        </w:rPr>
        <w:t xml:space="preserve"> </w:t>
      </w:r>
      <w:r w:rsidRPr="006C2AAC">
        <w:rPr>
          <w:color w:val="auto"/>
        </w:rPr>
        <w:t xml:space="preserve">ani osoby ve vztahu k některé výše uvedené osobě blízké ve smyslu § </w:t>
      </w:r>
      <w:r w:rsidR="00864F1D" w:rsidRPr="006C2AAC">
        <w:rPr>
          <w:color w:val="auto"/>
        </w:rPr>
        <w:t>22</w:t>
      </w:r>
      <w:r w:rsidR="00EE4668" w:rsidRPr="006C2AAC">
        <w:rPr>
          <w:color w:val="auto"/>
        </w:rPr>
        <w:t xml:space="preserve"> </w:t>
      </w:r>
      <w:r w:rsidRPr="006C2AAC">
        <w:rPr>
          <w:color w:val="auto"/>
        </w:rPr>
        <w:t>zákona č. </w:t>
      </w:r>
      <w:r w:rsidR="00864F1D" w:rsidRPr="006C2AAC">
        <w:rPr>
          <w:color w:val="auto"/>
        </w:rPr>
        <w:t>89/2012</w:t>
      </w:r>
      <w:r w:rsidRPr="006C2AAC">
        <w:rPr>
          <w:color w:val="auto"/>
        </w:rPr>
        <w:t xml:space="preserve"> Sb., občanský zákoník, ve znění pozdějších předpisů. </w:t>
      </w:r>
      <w:r w:rsidR="00242487" w:rsidRPr="006C2AAC">
        <w:rPr>
          <w:color w:val="auto"/>
        </w:rPr>
        <w:t xml:space="preserve">Pořadatel si vyhrazuje právo vyloučit ze Soutěže </w:t>
      </w:r>
      <w:r w:rsidR="00890DAB">
        <w:rPr>
          <w:color w:val="auto"/>
        </w:rPr>
        <w:t>S</w:t>
      </w:r>
      <w:r w:rsidR="00242487" w:rsidRPr="006C2AAC">
        <w:rPr>
          <w:color w:val="auto"/>
        </w:rPr>
        <w:t>outěžícího, u kterého zjistí nebo bude mít důvodné podezření, že nesplňuje podmínky účasti v Soutěži stanovené tímto Herním řádem, a/nebo porušuje či obchází pravidla stanovená tímto Herním řádem.</w:t>
      </w:r>
    </w:p>
    <w:p w:rsidR="00054349" w:rsidRDefault="00945A25">
      <w:pPr>
        <w:pStyle w:val="Normln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3"/>
        <w:jc w:val="both"/>
        <w:rPr>
          <w:color w:val="auto"/>
        </w:rPr>
      </w:pPr>
      <w:r>
        <w:rPr>
          <w:color w:val="auto"/>
        </w:rPr>
        <w:t>Soutěžící se může z</w:t>
      </w:r>
      <w:r w:rsidRPr="006C2AAC">
        <w:rPr>
          <w:color w:val="auto"/>
        </w:rPr>
        <w:t>účast</w:t>
      </w:r>
      <w:r>
        <w:rPr>
          <w:color w:val="auto"/>
        </w:rPr>
        <w:t>nit</w:t>
      </w:r>
      <w:r w:rsidRPr="006C2AAC">
        <w:rPr>
          <w:color w:val="auto"/>
        </w:rPr>
        <w:t xml:space="preserve"> Soutěž</w:t>
      </w:r>
      <w:r>
        <w:rPr>
          <w:color w:val="auto"/>
        </w:rPr>
        <w:t>e</w:t>
      </w:r>
      <w:r w:rsidRPr="006C2AAC">
        <w:rPr>
          <w:color w:val="auto"/>
        </w:rPr>
        <w:t xml:space="preserve"> </w:t>
      </w:r>
      <w:r>
        <w:rPr>
          <w:color w:val="auto"/>
        </w:rPr>
        <w:t xml:space="preserve">pouze jednou </w:t>
      </w:r>
      <w:r w:rsidR="00000CE0">
        <w:rPr>
          <w:color w:val="auto"/>
        </w:rPr>
        <w:t xml:space="preserve">v souladu s </w:t>
      </w:r>
      <w:r>
        <w:rPr>
          <w:color w:val="auto"/>
        </w:rPr>
        <w:t>čl. III. odst. 2</w:t>
      </w:r>
      <w:r w:rsidR="00FB6F75">
        <w:rPr>
          <w:color w:val="auto"/>
        </w:rPr>
        <w:t xml:space="preserve"> tohoto Herního řádu</w:t>
      </w:r>
      <w:r w:rsidRPr="006C2AAC">
        <w:rPr>
          <w:color w:val="auto"/>
        </w:rPr>
        <w:t>.</w:t>
      </w:r>
      <w:r w:rsidR="003B0BBD" w:rsidRPr="006C2AAC">
        <w:rPr>
          <w:color w:val="auto"/>
        </w:rPr>
        <w:t xml:space="preserve"> V</w:t>
      </w:r>
      <w:r w:rsidR="00054349" w:rsidRPr="006C2AAC">
        <w:rPr>
          <w:color w:val="auto"/>
        </w:rPr>
        <w:t> případě, že Soutěžící nesplňuje podmínky tohoto článku</w:t>
      </w:r>
      <w:r w:rsidR="00000CE0">
        <w:rPr>
          <w:color w:val="auto"/>
        </w:rPr>
        <w:t xml:space="preserve"> Herního řádu, nemá, v případě že se stane v</w:t>
      </w:r>
      <w:r w:rsidR="00054349" w:rsidRPr="006C2AAC">
        <w:rPr>
          <w:color w:val="auto"/>
        </w:rPr>
        <w:t xml:space="preserve">ýhercem, nárok na převzetí </w:t>
      </w:r>
      <w:r w:rsidR="00000CE0">
        <w:rPr>
          <w:color w:val="auto"/>
        </w:rPr>
        <w:t>v</w:t>
      </w:r>
      <w:r w:rsidR="00054349" w:rsidRPr="006C2AAC">
        <w:rPr>
          <w:color w:val="auto"/>
        </w:rPr>
        <w:t>ýhry, resp. na požádání Pořadatele</w:t>
      </w:r>
      <w:r w:rsidR="00FE1C78" w:rsidRPr="006C2AAC">
        <w:rPr>
          <w:color w:val="auto"/>
        </w:rPr>
        <w:t xml:space="preserve"> </w:t>
      </w:r>
      <w:r w:rsidR="00000CE0">
        <w:rPr>
          <w:color w:val="auto"/>
        </w:rPr>
        <w:t>je povinen již předanou v</w:t>
      </w:r>
      <w:r w:rsidR="00054349" w:rsidRPr="006C2AAC">
        <w:rPr>
          <w:color w:val="auto"/>
        </w:rPr>
        <w:t xml:space="preserve">ýhru vrátit, resp. v takovém případě je plnění ze strany </w:t>
      </w:r>
      <w:r w:rsidR="000730D1">
        <w:rPr>
          <w:color w:val="auto"/>
        </w:rPr>
        <w:t>P</w:t>
      </w:r>
      <w:r w:rsidR="00FE1C78" w:rsidRPr="006C2AAC">
        <w:rPr>
          <w:color w:val="auto"/>
        </w:rPr>
        <w:t xml:space="preserve">ořadatele </w:t>
      </w:r>
      <w:r w:rsidR="00000CE0">
        <w:rPr>
          <w:color w:val="auto"/>
        </w:rPr>
        <w:t>v</w:t>
      </w:r>
      <w:r w:rsidR="00054349" w:rsidRPr="006C2AAC">
        <w:rPr>
          <w:color w:val="auto"/>
        </w:rPr>
        <w:t xml:space="preserve">ýherci plněním bez právního titulu a stává se bezdůvodným obohacením na straně </w:t>
      </w:r>
      <w:r w:rsidR="00000CE0">
        <w:rPr>
          <w:color w:val="auto"/>
        </w:rPr>
        <w:t>v</w:t>
      </w:r>
      <w:r w:rsidR="00054349" w:rsidRPr="006C2AAC">
        <w:rPr>
          <w:color w:val="auto"/>
        </w:rPr>
        <w:t xml:space="preserve">ýherce se všemi důsledky z toho vyplývajícími z příslušných právních předpisů. V takovém případě se </w:t>
      </w:r>
      <w:r w:rsidR="00000CE0">
        <w:rPr>
          <w:color w:val="auto"/>
        </w:rPr>
        <w:t>v</w:t>
      </w:r>
      <w:r w:rsidR="00054349" w:rsidRPr="006C2AAC">
        <w:rPr>
          <w:color w:val="auto"/>
        </w:rPr>
        <w:t xml:space="preserve">ýhercem stává osoba určená postupem podle čl. III. odst. </w:t>
      </w:r>
      <w:r w:rsidR="002A35AB" w:rsidRPr="006C2AAC">
        <w:rPr>
          <w:color w:val="auto"/>
        </w:rPr>
        <w:t>5</w:t>
      </w:r>
      <w:r w:rsidR="00FB6F75">
        <w:rPr>
          <w:color w:val="auto"/>
        </w:rPr>
        <w:t xml:space="preserve"> níže</w:t>
      </w:r>
      <w:r w:rsidR="00054349" w:rsidRPr="006C2AAC">
        <w:rPr>
          <w:color w:val="auto"/>
        </w:rPr>
        <w:t>.</w:t>
      </w:r>
    </w:p>
    <w:p w:rsidR="00FB6F75" w:rsidRPr="00FB6F75" w:rsidRDefault="00FB6F75" w:rsidP="00FB6F75">
      <w:pPr>
        <w:pStyle w:val="Normln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3"/>
        <w:jc w:val="both"/>
        <w:rPr>
          <w:color w:val="auto"/>
        </w:rPr>
      </w:pPr>
      <w:r w:rsidRPr="00A5168F">
        <w:rPr>
          <w:color w:val="auto"/>
        </w:rPr>
        <w:t>So</w:t>
      </w:r>
      <w:r w:rsidR="00E935B6">
        <w:rPr>
          <w:color w:val="auto"/>
        </w:rPr>
        <w:t>utěžící je povinen účastnit se S</w:t>
      </w:r>
      <w:r w:rsidRPr="00A5168F">
        <w:rPr>
          <w:color w:val="auto"/>
        </w:rPr>
        <w:t>outěže poctivě, použití automatizovaného (strojového) systému zodpovězení soutěžních otázek (např. prostřednictvím k tomu vhodného software) či jiným obdobným způsobem je zakázáno.</w:t>
      </w:r>
      <w:r>
        <w:rPr>
          <w:color w:val="auto"/>
        </w:rPr>
        <w:t xml:space="preserve"> Soutěžící se může z</w:t>
      </w:r>
      <w:r w:rsidRPr="006C2AAC">
        <w:rPr>
          <w:color w:val="auto"/>
        </w:rPr>
        <w:t>účast</w:t>
      </w:r>
      <w:r>
        <w:rPr>
          <w:color w:val="auto"/>
        </w:rPr>
        <w:t>nit</w:t>
      </w:r>
      <w:r w:rsidRPr="006C2AAC">
        <w:rPr>
          <w:color w:val="auto"/>
        </w:rPr>
        <w:t xml:space="preserve"> </w:t>
      </w:r>
      <w:r>
        <w:rPr>
          <w:color w:val="auto"/>
        </w:rPr>
        <w:t>každého hlasování o soutěžní otázce v jednotlivých dílech Pořadu pouze jednou.</w:t>
      </w:r>
      <w:r w:rsidRPr="00F774BB">
        <w:rPr>
          <w:bCs/>
          <w:color w:val="auto"/>
        </w:rPr>
        <w:t xml:space="preserve"> </w:t>
      </w:r>
      <w:r>
        <w:rPr>
          <w:bCs/>
          <w:color w:val="auto"/>
        </w:rPr>
        <w:t>Pořadatel je oprávněn bez předchozího dalšího upozornění Soutěžícího vyloučit v případě podezření Pořadatele, že takový Soutěžící dosáhl více účastí či ovlivnil výsledek v Soutěži podvodným způsobem nebo jiným jednáním v rozporu s dobrými mravy, které je způsobilé ovlivnit výsledky Soutěže, anebo totéž jinému Soutěžícímu umožnil.</w:t>
      </w:r>
    </w:p>
    <w:p w:rsidR="003F7508" w:rsidRPr="006C2AAC" w:rsidRDefault="003F750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aps/>
          <w:color w:val="auto"/>
        </w:rPr>
      </w:pPr>
    </w:p>
    <w:p w:rsidR="007E3161" w:rsidRPr="006C2AAC" w:rsidRDefault="007E316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aps/>
          <w:color w:val="auto"/>
        </w:rPr>
      </w:pPr>
    </w:p>
    <w:p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>III.</w:t>
      </w:r>
    </w:p>
    <w:p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>Sout</w:t>
      </w:r>
      <w:r w:rsidRPr="006C2AAC">
        <w:rPr>
          <w:rFonts w:ascii="Times New Roman Bold" w:hAnsi="Times New Roman Bold" w:hint="eastAsia"/>
          <w:b/>
          <w:color w:val="auto"/>
        </w:rPr>
        <w:t>ěž</w:t>
      </w:r>
      <w:r w:rsidR="00FD23F9" w:rsidRPr="006C2AAC">
        <w:rPr>
          <w:rFonts w:ascii="Times New Roman Bold" w:hAnsi="Times New Roman Bold"/>
          <w:b/>
          <w:color w:val="auto"/>
        </w:rPr>
        <w:t xml:space="preserve"> </w:t>
      </w:r>
      <w:r w:rsidRPr="006C2AAC">
        <w:rPr>
          <w:rFonts w:ascii="Times New Roman Bold" w:hAnsi="Times New Roman Bold" w:hint="eastAsia"/>
          <w:b/>
          <w:color w:val="auto"/>
        </w:rPr>
        <w:t>–</w:t>
      </w:r>
      <w:r w:rsidR="00FD23F9" w:rsidRPr="006C2AAC">
        <w:rPr>
          <w:rFonts w:ascii="Times New Roman Bold" w:hAnsi="Times New Roman Bold"/>
          <w:b/>
          <w:color w:val="auto"/>
        </w:rPr>
        <w:t xml:space="preserve"> </w:t>
      </w:r>
      <w:r w:rsidRPr="006C2AAC">
        <w:rPr>
          <w:rFonts w:ascii="Times New Roman Bold" w:hAnsi="Times New Roman Bold"/>
          <w:b/>
          <w:color w:val="auto"/>
        </w:rPr>
        <w:t>hern</w:t>
      </w:r>
      <w:r w:rsidRPr="006C2AAC">
        <w:rPr>
          <w:rFonts w:ascii="Times New Roman Bold" w:hAnsi="Times New Roman Bold" w:hint="eastAsia"/>
          <w:b/>
          <w:color w:val="auto"/>
        </w:rPr>
        <w:t>í</w:t>
      </w:r>
      <w:r w:rsidRPr="006C2AAC">
        <w:rPr>
          <w:rFonts w:ascii="Times New Roman Bold" w:hAnsi="Times New Roman Bold"/>
          <w:b/>
          <w:color w:val="auto"/>
        </w:rPr>
        <w:t xml:space="preserve"> syst</w:t>
      </w:r>
      <w:r w:rsidRPr="006C2AAC">
        <w:rPr>
          <w:rFonts w:ascii="Times New Roman Bold" w:hAnsi="Times New Roman Bold" w:hint="eastAsia"/>
          <w:b/>
          <w:color w:val="auto"/>
        </w:rPr>
        <w:t>é</w:t>
      </w:r>
      <w:r w:rsidRPr="006C2AAC">
        <w:rPr>
          <w:rFonts w:ascii="Times New Roman Bold" w:hAnsi="Times New Roman Bold"/>
          <w:b/>
          <w:color w:val="auto"/>
        </w:rPr>
        <w:t>m</w:t>
      </w:r>
    </w:p>
    <w:p w:rsidR="00CC5EF1" w:rsidRDefault="002A35AB" w:rsidP="00CC5EF1">
      <w:pPr>
        <w:pStyle w:val="Normln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 w:rsidRPr="0074180C">
        <w:rPr>
          <w:color w:val="auto"/>
        </w:rPr>
        <w:t xml:space="preserve">Soutěže se </w:t>
      </w:r>
      <w:r w:rsidR="00147C72">
        <w:rPr>
          <w:color w:val="auto"/>
        </w:rPr>
        <w:t>divák zúčastní zasláním odpovědí na soutěžní otázky</w:t>
      </w:r>
      <w:r w:rsidRPr="0074180C">
        <w:rPr>
          <w:color w:val="auto"/>
        </w:rPr>
        <w:t xml:space="preserve"> v Době trvání Soutěže. Odpovědi lze zasílat prostřednictvím webového formuláře (dále jen „Registrační formulář“). Odesláním Registračního formuláře </w:t>
      </w:r>
      <w:r w:rsidR="0074180C">
        <w:t>je</w:t>
      </w:r>
      <w:r w:rsidR="000730D1">
        <w:t xml:space="preserve"> mezi Soutěžícím a Pořadatelem </w:t>
      </w:r>
      <w:r w:rsidR="005112B9">
        <w:t>uzavřena smlouva,</w:t>
      </w:r>
      <w:r w:rsidR="0074180C">
        <w:t xml:space="preserve"> na základě které se Soutěžící účastní Soutěže, a to za podmínek stanovených v tomto Herním řádu (dále jen „</w:t>
      </w:r>
      <w:r w:rsidR="0074180C">
        <w:rPr>
          <w:b/>
        </w:rPr>
        <w:t>Smlouva o účasti</w:t>
      </w:r>
      <w:r w:rsidR="0074180C">
        <w:t>“).</w:t>
      </w:r>
      <w:r w:rsidR="00CC5EF1">
        <w:rPr>
          <w:color w:val="auto"/>
        </w:rPr>
        <w:t xml:space="preserve"> </w:t>
      </w:r>
      <w:r w:rsidR="00CC5EF1" w:rsidRPr="00CC5EF1">
        <w:rPr>
          <w:color w:val="auto"/>
        </w:rPr>
        <w:t>Soutěžící prohlašuje, že p</w:t>
      </w:r>
      <w:r w:rsidR="00CC5EF1">
        <w:rPr>
          <w:color w:val="auto"/>
        </w:rPr>
        <w:t>ři odesláním vyplněného Registračního</w:t>
      </w:r>
      <w:r w:rsidR="00CC5EF1" w:rsidRPr="00CC5EF1">
        <w:rPr>
          <w:color w:val="auto"/>
        </w:rPr>
        <w:t xml:space="preserve"> formuláře poskytl jen takové osobní údaje, které jsou aktuální a pravdivé, a že se nedopustil porušení práva na ochranu osobních údajů tím, že uvedl údaje, či jméno jiné osoby, včetně použití cizího e-mailu.</w:t>
      </w:r>
    </w:p>
    <w:p w:rsidR="00147C72" w:rsidRPr="00CC5EF1" w:rsidRDefault="00A8251E" w:rsidP="00CC5EF1">
      <w:pPr>
        <w:pStyle w:val="Normln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>
        <w:rPr>
          <w:color w:val="auto"/>
        </w:rPr>
        <w:t>Soutěž se skládá z celkem 8</w:t>
      </w:r>
      <w:r w:rsidR="00147C72">
        <w:rPr>
          <w:color w:val="auto"/>
        </w:rPr>
        <w:t xml:space="preserve"> otázek vztahujících se k jednotlivým dílům seriálu Černé vdovy. Každý soutěžící se musí přihlásit do každého kola (celkem </w:t>
      </w:r>
      <w:r>
        <w:rPr>
          <w:color w:val="auto"/>
        </w:rPr>
        <w:t>8</w:t>
      </w:r>
      <w:r w:rsidR="00147C72">
        <w:rPr>
          <w:color w:val="auto"/>
        </w:rPr>
        <w:t xml:space="preserve"> kol) pod stejným emailovým účtem. Poté pak může hlasovat a tipovat správnou odpověď na soutěžní otázku. Všem soutěžících, kteří se přihlásí a budou správně hlasovat (zaregistrováni pod stejným e-</w:t>
      </w:r>
      <w:proofErr w:type="spellStart"/>
      <w:r w:rsidR="00147C72">
        <w:rPr>
          <w:color w:val="auto"/>
        </w:rPr>
        <w:t>mailovým</w:t>
      </w:r>
      <w:proofErr w:type="spellEnd"/>
      <w:r w:rsidR="00147C72">
        <w:rPr>
          <w:color w:val="auto"/>
        </w:rPr>
        <w:t xml:space="preserve"> účtem</w:t>
      </w:r>
      <w:r w:rsidR="000730D1">
        <w:rPr>
          <w:color w:val="auto"/>
        </w:rPr>
        <w:t xml:space="preserve"> ve všech kolech</w:t>
      </w:r>
      <w:r w:rsidR="00147C72">
        <w:rPr>
          <w:color w:val="auto"/>
        </w:rPr>
        <w:t xml:space="preserve">) v osmi otázkách, </w:t>
      </w:r>
      <w:r w:rsidR="008340E5">
        <w:rPr>
          <w:color w:val="auto"/>
        </w:rPr>
        <w:t xml:space="preserve">bude zaslána finální soutěžní otázka č. 9. </w:t>
      </w:r>
      <w:r w:rsidR="000730D1">
        <w:rPr>
          <w:color w:val="auto"/>
        </w:rPr>
        <w:t>Otázka č. 9 bude zaslána pouze těm, kteří správně odpověděli na předchozích 8 otázek, a to nejpozději do</w:t>
      </w:r>
      <w:r w:rsidR="00814FB0">
        <w:rPr>
          <w:color w:val="auto"/>
        </w:rPr>
        <w:t xml:space="preserve"> </w:t>
      </w:r>
      <w:proofErr w:type="gramStart"/>
      <w:r w:rsidR="00814FB0">
        <w:rPr>
          <w:color w:val="auto"/>
        </w:rPr>
        <w:t>15.4.2019</w:t>
      </w:r>
      <w:proofErr w:type="gramEnd"/>
      <w:r w:rsidR="00814FB0">
        <w:rPr>
          <w:color w:val="auto"/>
        </w:rPr>
        <w:t>.</w:t>
      </w:r>
      <w:r w:rsidR="000730D1">
        <w:rPr>
          <w:color w:val="auto"/>
        </w:rPr>
        <w:t xml:space="preserve"> </w:t>
      </w:r>
      <w:r w:rsidR="00814FB0">
        <w:rPr>
          <w:color w:val="auto"/>
        </w:rPr>
        <w:t xml:space="preserve">Vyhodnocení a vyhlášení vítěze proběhne do </w:t>
      </w:r>
      <w:r w:rsidR="000730D1">
        <w:rPr>
          <w:color w:val="auto"/>
        </w:rPr>
        <w:t>2</w:t>
      </w:r>
      <w:r w:rsidR="00814FB0">
        <w:rPr>
          <w:color w:val="auto"/>
        </w:rPr>
        <w:t>2</w:t>
      </w:r>
      <w:r w:rsidR="000730D1">
        <w:rPr>
          <w:color w:val="auto"/>
        </w:rPr>
        <w:t xml:space="preserve">. </w:t>
      </w:r>
      <w:r w:rsidR="00814FB0">
        <w:rPr>
          <w:color w:val="auto"/>
        </w:rPr>
        <w:t>d</w:t>
      </w:r>
      <w:r w:rsidR="000730D1">
        <w:rPr>
          <w:color w:val="auto"/>
        </w:rPr>
        <w:t xml:space="preserve">ubna </w:t>
      </w:r>
      <w:r w:rsidR="00814FB0">
        <w:rPr>
          <w:color w:val="auto"/>
        </w:rPr>
        <w:t>2019 na webu pořadu.</w:t>
      </w:r>
    </w:p>
    <w:p w:rsidR="009C4F9D" w:rsidRPr="00447469" w:rsidRDefault="009C4F9D" w:rsidP="00400661">
      <w:pPr>
        <w:pStyle w:val="Normln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bCs/>
          <w:color w:val="auto"/>
        </w:rPr>
      </w:pPr>
      <w:r w:rsidRPr="006C2AAC">
        <w:lastRenderedPageBreak/>
        <w:tab/>
      </w:r>
      <w:r w:rsidR="007429E1" w:rsidRPr="006C2AAC">
        <w:t xml:space="preserve">Odpověď lze zaslat prostřednictvím </w:t>
      </w:r>
      <w:r w:rsidR="006D426F" w:rsidRPr="006C2AAC">
        <w:t xml:space="preserve">Registračního </w:t>
      </w:r>
      <w:r w:rsidR="007429E1" w:rsidRPr="006C2AAC">
        <w:t xml:space="preserve">formuláře umístěného na webové stránce </w:t>
      </w:r>
      <w:r w:rsidR="00447469">
        <w:rPr>
          <w:b/>
        </w:rPr>
        <w:t>www.iprima.cz</w:t>
      </w:r>
      <w:r w:rsidR="00147C72">
        <w:rPr>
          <w:b/>
        </w:rPr>
        <w:t>/cerne-vdovy</w:t>
      </w:r>
      <w:r w:rsidR="007429E1" w:rsidRPr="006C2AAC">
        <w:t xml:space="preserve">. </w:t>
      </w:r>
      <w:r w:rsidR="00947259" w:rsidRPr="0074180C">
        <w:rPr>
          <w:color w:val="auto"/>
        </w:rPr>
        <w:t>Registrační</w:t>
      </w:r>
      <w:r w:rsidR="00672718" w:rsidRPr="0074180C">
        <w:rPr>
          <w:color w:val="auto"/>
        </w:rPr>
        <w:t xml:space="preserve"> formulář je přístupný pouze uživatelům přihlášeným do svého uživatelského účtu</w:t>
      </w:r>
      <w:r w:rsidR="00982A29" w:rsidRPr="0074180C">
        <w:rPr>
          <w:color w:val="auto"/>
        </w:rPr>
        <w:t xml:space="preserve"> na stránkách iprima.cz, přičemž v</w:t>
      </w:r>
      <w:r w:rsidR="00672718" w:rsidRPr="0074180C">
        <w:rPr>
          <w:color w:val="auto"/>
        </w:rPr>
        <w:t xml:space="preserve">ytvoření uživatelského účtu je zdarma. </w:t>
      </w:r>
      <w:r w:rsidR="007429E1" w:rsidRPr="0074180C">
        <w:rPr>
          <w:color w:val="auto"/>
        </w:rPr>
        <w:t xml:space="preserve">Po zaškrtnutí </w:t>
      </w:r>
      <w:r w:rsidR="007429E1" w:rsidRPr="006C2AAC">
        <w:t xml:space="preserve">odpovědi na soutěžní otázku ze </w:t>
      </w:r>
      <w:r w:rsidR="00147C72">
        <w:t>dvou</w:t>
      </w:r>
      <w:r w:rsidR="007429E1" w:rsidRPr="006C2AAC">
        <w:t xml:space="preserve"> možností, vyplněním </w:t>
      </w:r>
      <w:r w:rsidR="00890DAB">
        <w:t>j</w:t>
      </w:r>
      <w:r w:rsidR="007429E1" w:rsidRPr="006C2AAC">
        <w:t xml:space="preserve">ména, </w:t>
      </w:r>
      <w:r w:rsidR="00890DAB">
        <w:t>p</w:t>
      </w:r>
      <w:r w:rsidR="007429E1" w:rsidRPr="006C2AAC">
        <w:t xml:space="preserve">říjmení a </w:t>
      </w:r>
      <w:r w:rsidR="00982A29" w:rsidRPr="006C2AAC">
        <w:t xml:space="preserve">kontaktního </w:t>
      </w:r>
      <w:r w:rsidR="00890DAB">
        <w:t>t</w:t>
      </w:r>
      <w:r w:rsidR="007429E1" w:rsidRPr="006C2AAC">
        <w:t>elefonu</w:t>
      </w:r>
      <w:r w:rsidR="005B6DE0" w:rsidRPr="006C2AAC">
        <w:t xml:space="preserve"> </w:t>
      </w:r>
      <w:r w:rsidR="00D678CC" w:rsidRPr="006C2AAC">
        <w:t>se divák zúčastní hlasování prostřednictvím</w:t>
      </w:r>
      <w:r w:rsidR="007429E1" w:rsidRPr="006C2AAC">
        <w:t xml:space="preserve"> </w:t>
      </w:r>
      <w:r w:rsidR="00D678CC" w:rsidRPr="006C2AAC">
        <w:t>tlačítka „</w:t>
      </w:r>
      <w:r w:rsidR="005B6DE0" w:rsidRPr="006C2AAC">
        <w:t>ODESLAT</w:t>
      </w:r>
      <w:r w:rsidR="00D678CC" w:rsidRPr="006C2AAC">
        <w:t>“</w:t>
      </w:r>
      <w:r w:rsidR="005B6DE0" w:rsidRPr="006C2AAC">
        <w:t>.</w:t>
      </w:r>
      <w:r w:rsidR="00D678CC" w:rsidRPr="006C2AAC">
        <w:t xml:space="preserve"> Aby bylo </w:t>
      </w:r>
      <w:r w:rsidR="00A44492" w:rsidRPr="006C2AAC">
        <w:t xml:space="preserve">odeslání </w:t>
      </w:r>
      <w:r w:rsidR="00982A29" w:rsidRPr="006C2AAC">
        <w:t>Registračního</w:t>
      </w:r>
      <w:r w:rsidR="0072765E" w:rsidRPr="006C2AAC">
        <w:t xml:space="preserve"> </w:t>
      </w:r>
      <w:r w:rsidR="00A44492" w:rsidRPr="006C2AAC">
        <w:t>formuláře</w:t>
      </w:r>
      <w:r w:rsidR="00D678CC" w:rsidRPr="006C2AAC">
        <w:t xml:space="preserve"> platné, musí divák hlasovat v </w:t>
      </w:r>
      <w:r w:rsidR="00A44492" w:rsidRPr="006C2AAC">
        <w:t>D</w:t>
      </w:r>
      <w:r w:rsidR="00D678CC" w:rsidRPr="006C2AAC">
        <w:t xml:space="preserve">obě trvání </w:t>
      </w:r>
      <w:r w:rsidR="00A44492" w:rsidRPr="006C2AAC">
        <w:t>Soutěže (resp. příslušného kola)</w:t>
      </w:r>
      <w:r w:rsidR="00D678CC" w:rsidRPr="006C2AAC">
        <w:t>.</w:t>
      </w:r>
      <w:r w:rsidR="00A44492" w:rsidRPr="0074180C">
        <w:rPr>
          <w:color w:val="auto"/>
        </w:rPr>
        <w:t xml:space="preserve"> O</w:t>
      </w:r>
      <w:r w:rsidR="0067389D" w:rsidRPr="0074180C">
        <w:rPr>
          <w:bCs/>
        </w:rPr>
        <w:t xml:space="preserve">desílání </w:t>
      </w:r>
      <w:r w:rsidR="00982A29" w:rsidRPr="0074180C">
        <w:rPr>
          <w:bCs/>
        </w:rPr>
        <w:t xml:space="preserve">Registračního </w:t>
      </w:r>
      <w:r w:rsidR="0067389D" w:rsidRPr="0074180C">
        <w:rPr>
          <w:bCs/>
        </w:rPr>
        <w:t>formuláře není podmíněno zaplacením žádného poplatku.</w:t>
      </w:r>
      <w:r w:rsidR="00A44492" w:rsidRPr="0074180C">
        <w:rPr>
          <w:bCs/>
        </w:rPr>
        <w:t xml:space="preserve"> </w:t>
      </w:r>
      <w:r w:rsidR="00982A29" w:rsidRPr="0074180C">
        <w:rPr>
          <w:bCs/>
          <w:color w:val="auto"/>
        </w:rPr>
        <w:t xml:space="preserve">Každý se může zúčastnit soutěže zasláním Registračního formuláře </w:t>
      </w:r>
      <w:r w:rsidR="00235190" w:rsidRPr="00147C72">
        <w:rPr>
          <w:bCs/>
          <w:color w:val="auto"/>
        </w:rPr>
        <w:t>pouze jednou</w:t>
      </w:r>
      <w:r w:rsidR="00982A29" w:rsidRPr="00147C72">
        <w:rPr>
          <w:bCs/>
          <w:color w:val="auto"/>
        </w:rPr>
        <w:t>.</w:t>
      </w:r>
      <w:r w:rsidR="00982A29" w:rsidRPr="00447469">
        <w:rPr>
          <w:bCs/>
          <w:color w:val="auto"/>
        </w:rPr>
        <w:t xml:space="preserve"> V případě, že se ukáže, že některý Soutěžící odeslal více Registračních formulářů či použil k jejich odeslání </w:t>
      </w:r>
      <w:r w:rsidR="00BC48DF" w:rsidRPr="00447469">
        <w:rPr>
          <w:bCs/>
          <w:color w:val="auto"/>
        </w:rPr>
        <w:t xml:space="preserve">neplatné údaje, popř. </w:t>
      </w:r>
      <w:r w:rsidR="00982A29" w:rsidRPr="00447469">
        <w:rPr>
          <w:bCs/>
          <w:color w:val="auto"/>
        </w:rPr>
        <w:t xml:space="preserve">identifikaci či údaje někoho jiného, může být takový Soutěžící ze Soutěže vyloučen, případně mu být započítán pouze </w:t>
      </w:r>
      <w:r w:rsidR="00BC48DF" w:rsidRPr="00447469">
        <w:rPr>
          <w:bCs/>
          <w:color w:val="auto"/>
        </w:rPr>
        <w:t xml:space="preserve">dovolený počet </w:t>
      </w:r>
      <w:r w:rsidR="00982A29" w:rsidRPr="00447469">
        <w:rPr>
          <w:bCs/>
          <w:color w:val="auto"/>
        </w:rPr>
        <w:t>hlas</w:t>
      </w:r>
      <w:r w:rsidR="00BC48DF" w:rsidRPr="00447469">
        <w:rPr>
          <w:bCs/>
          <w:color w:val="auto"/>
        </w:rPr>
        <w:t>ů</w:t>
      </w:r>
      <w:r w:rsidR="00982A29" w:rsidRPr="00447469">
        <w:rPr>
          <w:bCs/>
          <w:color w:val="auto"/>
        </w:rPr>
        <w:t>.</w:t>
      </w:r>
    </w:p>
    <w:p w:rsidR="00974E37" w:rsidRPr="00447469" w:rsidRDefault="00974E37" w:rsidP="00974E37">
      <w:pPr>
        <w:pStyle w:val="Normln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 w:rsidRPr="00447469">
        <w:rPr>
          <w:color w:val="auto"/>
        </w:rPr>
        <w:t>Soutěžící bere na vědomí, že Pořadatel zpracovává jeho osobní údaje, a to vždy v souladu s právními předpisy na ochranu osobních údajů. U všech Soutěžících Pořadatel zpracovává jméno a příjmení Soutěžících, jejich e-mailovou adresu a telefonní číslo. V případě vítězů Soutěže pak Pořadatel zpracovává mimo výše uvedených osobních údajů ještě datum narození, adresu trvalého, příp. přechodného pobytu, státní občanství a údaje o výhře.</w:t>
      </w:r>
    </w:p>
    <w:p w:rsidR="00054349" w:rsidRPr="00447469" w:rsidRDefault="00143AA6" w:rsidP="00000CE0">
      <w:pPr>
        <w:pStyle w:val="Normln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bCs/>
          <w:color w:val="auto"/>
        </w:rPr>
      </w:pPr>
      <w:r w:rsidRPr="00447469">
        <w:rPr>
          <w:color w:val="auto"/>
        </w:rPr>
        <w:t>Pořadatel</w:t>
      </w:r>
      <w:r w:rsidR="00054349" w:rsidRPr="00447469">
        <w:rPr>
          <w:color w:val="auto"/>
        </w:rPr>
        <w:t xml:space="preserve"> vyhodnotí všechny </w:t>
      </w:r>
      <w:r w:rsidR="00982A29" w:rsidRPr="00447469">
        <w:rPr>
          <w:color w:val="auto"/>
        </w:rPr>
        <w:t xml:space="preserve">Registrační </w:t>
      </w:r>
      <w:r w:rsidR="007C6344" w:rsidRPr="00447469">
        <w:rPr>
          <w:color w:val="auto"/>
        </w:rPr>
        <w:t xml:space="preserve">formuláře </w:t>
      </w:r>
      <w:r w:rsidR="00054349" w:rsidRPr="00447469">
        <w:rPr>
          <w:color w:val="auto"/>
        </w:rPr>
        <w:t>zaslané v Době trvání Soutěže</w:t>
      </w:r>
      <w:r w:rsidR="0001389A" w:rsidRPr="00447469">
        <w:rPr>
          <w:color w:val="auto"/>
        </w:rPr>
        <w:t xml:space="preserve"> (případně daného kola)</w:t>
      </w:r>
      <w:r w:rsidR="00054349" w:rsidRPr="00447469">
        <w:rPr>
          <w:color w:val="auto"/>
        </w:rPr>
        <w:t>.</w:t>
      </w:r>
      <w:r w:rsidR="00FE0403" w:rsidRPr="00447469">
        <w:rPr>
          <w:color w:val="auto"/>
        </w:rPr>
        <w:t xml:space="preserve"> </w:t>
      </w:r>
    </w:p>
    <w:p w:rsidR="000730D1" w:rsidRDefault="00143AA6" w:rsidP="00000CE0">
      <w:pPr>
        <w:pStyle w:val="Normln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 w:rsidRPr="00447469">
        <w:rPr>
          <w:color w:val="auto"/>
        </w:rPr>
        <w:t>Pořadatel</w:t>
      </w:r>
      <w:r w:rsidR="00571D10" w:rsidRPr="00447469">
        <w:rPr>
          <w:color w:val="auto"/>
        </w:rPr>
        <w:t xml:space="preserve"> bude všechny došlé platné </w:t>
      </w:r>
      <w:r w:rsidR="00BC48DF" w:rsidRPr="00447469">
        <w:rPr>
          <w:color w:val="auto"/>
        </w:rPr>
        <w:t xml:space="preserve">Registrační </w:t>
      </w:r>
      <w:r w:rsidR="0001389A" w:rsidRPr="00447469">
        <w:rPr>
          <w:color w:val="auto"/>
        </w:rPr>
        <w:t xml:space="preserve">formuláře </w:t>
      </w:r>
      <w:r w:rsidR="00571D10" w:rsidRPr="00447469">
        <w:rPr>
          <w:color w:val="auto"/>
        </w:rPr>
        <w:t xml:space="preserve">obsahující správnou odpověď v rámci Doby trvání Soutěže (dále jen </w:t>
      </w:r>
      <w:r w:rsidR="0001389A" w:rsidRPr="00447469">
        <w:rPr>
          <w:color w:val="auto"/>
        </w:rPr>
        <w:t>„Správné formuláře“</w:t>
      </w:r>
      <w:r w:rsidR="00571D10" w:rsidRPr="00447469">
        <w:rPr>
          <w:color w:val="auto"/>
        </w:rPr>
        <w:t>) shromažďovat</w:t>
      </w:r>
      <w:r w:rsidR="008340E5">
        <w:rPr>
          <w:color w:val="auto"/>
        </w:rPr>
        <w:t xml:space="preserve">. Všem soutěžícím, kteří správně </w:t>
      </w:r>
      <w:proofErr w:type="gramStart"/>
      <w:r w:rsidR="008340E5">
        <w:rPr>
          <w:color w:val="auto"/>
        </w:rPr>
        <w:t>odpoví</w:t>
      </w:r>
      <w:proofErr w:type="gramEnd"/>
      <w:r w:rsidR="008340E5">
        <w:rPr>
          <w:color w:val="auto"/>
        </w:rPr>
        <w:t xml:space="preserve"> na 8 soutěžních otázek, bude zaslána otázka č. 9. </w:t>
      </w:r>
    </w:p>
    <w:p w:rsidR="00571D10" w:rsidRPr="006C2AAC" w:rsidRDefault="000730D1" w:rsidP="00000CE0">
      <w:pPr>
        <w:pStyle w:val="Normln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>
        <w:rPr>
          <w:color w:val="auto"/>
        </w:rPr>
        <w:t>Finále soutěže - z</w:t>
      </w:r>
      <w:r w:rsidR="008340E5">
        <w:rPr>
          <w:color w:val="auto"/>
        </w:rPr>
        <w:t xml:space="preserve">e všech soutěžících, kteří se zúčastní a správně </w:t>
      </w:r>
      <w:proofErr w:type="gramStart"/>
      <w:r w:rsidR="008340E5">
        <w:rPr>
          <w:color w:val="auto"/>
        </w:rPr>
        <w:t>odpoví</w:t>
      </w:r>
      <w:proofErr w:type="gramEnd"/>
      <w:r w:rsidR="008340E5">
        <w:rPr>
          <w:color w:val="auto"/>
        </w:rPr>
        <w:t xml:space="preserve"> na otázku č. 9 </w:t>
      </w:r>
      <w:proofErr w:type="gramStart"/>
      <w:r w:rsidR="008340E5">
        <w:rPr>
          <w:color w:val="auto"/>
        </w:rPr>
        <w:t>bude</w:t>
      </w:r>
      <w:proofErr w:type="gramEnd"/>
      <w:r w:rsidR="008340E5">
        <w:rPr>
          <w:color w:val="auto"/>
        </w:rPr>
        <w:t xml:space="preserve"> vybrán výherce. Pořadatel bude shromažďovat všechny soutěžící (se správnou odpovědí) v otázce č. 9</w:t>
      </w:r>
      <w:r w:rsidR="00571D10" w:rsidRPr="00447469">
        <w:rPr>
          <w:color w:val="auto"/>
        </w:rPr>
        <w:t xml:space="preserve"> v pořadí, ve kterém byly doručeny. </w:t>
      </w:r>
      <w:r w:rsidR="00143AA6" w:rsidRPr="00447469">
        <w:rPr>
          <w:color w:val="auto"/>
        </w:rPr>
        <w:t>Pořadatel</w:t>
      </w:r>
      <w:r w:rsidR="00571D10" w:rsidRPr="00447469">
        <w:rPr>
          <w:color w:val="auto"/>
        </w:rPr>
        <w:t xml:space="preserve"> z takto sestaveného pořadí </w:t>
      </w:r>
      <w:r w:rsidR="0001389A" w:rsidRPr="00447469">
        <w:rPr>
          <w:color w:val="auto"/>
        </w:rPr>
        <w:t>Správných formulářů</w:t>
      </w:r>
      <w:r w:rsidR="00587FC9" w:rsidRPr="00447469">
        <w:rPr>
          <w:color w:val="auto"/>
        </w:rPr>
        <w:t xml:space="preserve"> určí </w:t>
      </w:r>
      <w:r w:rsidR="00CD4151" w:rsidRPr="00447469">
        <w:rPr>
          <w:color w:val="auto"/>
        </w:rPr>
        <w:t>u</w:t>
      </w:r>
      <w:r w:rsidR="00587FC9" w:rsidRPr="00447469">
        <w:rPr>
          <w:color w:val="auto"/>
        </w:rPr>
        <w:t xml:space="preserve"> </w:t>
      </w:r>
      <w:r w:rsidR="0055015E" w:rsidRPr="00447469">
        <w:rPr>
          <w:color w:val="auto"/>
        </w:rPr>
        <w:t>celkem</w:t>
      </w:r>
      <w:r w:rsidR="008340E5">
        <w:rPr>
          <w:color w:val="auto"/>
        </w:rPr>
        <w:t xml:space="preserve"> jednoho výherce. Výhercem bude soutěžící, jehož správný formulář se v tomto pořadí umístí na 1000. místě</w:t>
      </w:r>
      <w:r w:rsidR="005C7504" w:rsidRPr="00447469">
        <w:rPr>
          <w:color w:val="auto"/>
        </w:rPr>
        <w:t xml:space="preserve">. </w:t>
      </w:r>
      <w:r w:rsidR="00571D10" w:rsidRPr="00447469">
        <w:rPr>
          <w:color w:val="auto"/>
        </w:rPr>
        <w:t xml:space="preserve">V případě doručení více Správných </w:t>
      </w:r>
      <w:r w:rsidR="000B4375" w:rsidRPr="00447469">
        <w:rPr>
          <w:color w:val="auto"/>
        </w:rPr>
        <w:t>formulářů</w:t>
      </w:r>
      <w:r w:rsidR="00D66165" w:rsidRPr="00447469">
        <w:rPr>
          <w:color w:val="auto"/>
        </w:rPr>
        <w:t xml:space="preserve"> </w:t>
      </w:r>
      <w:r w:rsidR="00571D10" w:rsidRPr="00447469">
        <w:rPr>
          <w:color w:val="auto"/>
        </w:rPr>
        <w:t xml:space="preserve">ve stejný okamžik </w:t>
      </w:r>
      <w:r w:rsidR="000B4375" w:rsidRPr="00447469">
        <w:rPr>
          <w:color w:val="auto"/>
        </w:rPr>
        <w:t>Pořadatel</w:t>
      </w:r>
      <w:r w:rsidR="00571D10" w:rsidRPr="00447469">
        <w:rPr>
          <w:color w:val="auto"/>
        </w:rPr>
        <w:t xml:space="preserve"> takové </w:t>
      </w:r>
      <w:r w:rsidR="00D66165" w:rsidRPr="00447469">
        <w:rPr>
          <w:color w:val="auto"/>
        </w:rPr>
        <w:t>formuláře</w:t>
      </w:r>
      <w:r w:rsidR="00571D10" w:rsidRPr="00447469">
        <w:rPr>
          <w:color w:val="auto"/>
        </w:rPr>
        <w:t xml:space="preserve"> seřadí podle telefonního čísla</w:t>
      </w:r>
      <w:r w:rsidR="00BC48DF" w:rsidRPr="006C2AAC">
        <w:rPr>
          <w:color w:val="auto"/>
        </w:rPr>
        <w:t xml:space="preserve">, které bylo zadáno jako kontaktní v Registračním formuláři, </w:t>
      </w:r>
      <w:r w:rsidR="00571D10" w:rsidRPr="006C2AAC">
        <w:rPr>
          <w:color w:val="auto"/>
        </w:rPr>
        <w:t>počítáno matematicky od nuly (</w:t>
      </w:r>
      <w:proofErr w:type="gramStart"/>
      <w:r w:rsidR="00571D10" w:rsidRPr="006C2AAC">
        <w:rPr>
          <w:color w:val="auto"/>
        </w:rPr>
        <w:t>tzn.</w:t>
      </w:r>
      <w:proofErr w:type="gramEnd"/>
      <w:r w:rsidR="00571D10" w:rsidRPr="006C2AAC">
        <w:rPr>
          <w:color w:val="auto"/>
        </w:rPr>
        <w:t xml:space="preserve"> např. </w:t>
      </w:r>
      <w:r w:rsidR="00BC48DF" w:rsidRPr="006C2AAC">
        <w:rPr>
          <w:color w:val="auto"/>
        </w:rPr>
        <w:t>formulář</w:t>
      </w:r>
      <w:r w:rsidR="00571D10" w:rsidRPr="006C2AAC">
        <w:rPr>
          <w:color w:val="auto"/>
        </w:rPr>
        <w:t xml:space="preserve"> </w:t>
      </w:r>
      <w:r w:rsidR="00BC48DF" w:rsidRPr="006C2AAC">
        <w:rPr>
          <w:color w:val="auto"/>
        </w:rPr>
        <w:t>odeslaný s číslem</w:t>
      </w:r>
      <w:r w:rsidR="00571D10" w:rsidRPr="006C2AAC">
        <w:rPr>
          <w:color w:val="auto"/>
        </w:rPr>
        <w:t xml:space="preserve"> 602 123 456 </w:t>
      </w:r>
      <w:proofErr w:type="gramStart"/>
      <w:r w:rsidR="00571D10" w:rsidRPr="006C2AAC">
        <w:rPr>
          <w:color w:val="auto"/>
        </w:rPr>
        <w:t>bude</w:t>
      </w:r>
      <w:proofErr w:type="gramEnd"/>
      <w:r w:rsidR="00571D10" w:rsidRPr="006C2AAC">
        <w:rPr>
          <w:color w:val="auto"/>
        </w:rPr>
        <w:t xml:space="preserve"> považován za </w:t>
      </w:r>
      <w:r w:rsidR="00BC48DF" w:rsidRPr="006C2AAC">
        <w:rPr>
          <w:color w:val="auto"/>
        </w:rPr>
        <w:t xml:space="preserve">doručený </w:t>
      </w:r>
      <w:r w:rsidR="00571D10" w:rsidRPr="006C2AAC">
        <w:rPr>
          <w:color w:val="auto"/>
        </w:rPr>
        <w:t xml:space="preserve">dříve než </w:t>
      </w:r>
      <w:r w:rsidR="00BC48DF" w:rsidRPr="006C2AAC">
        <w:rPr>
          <w:color w:val="auto"/>
        </w:rPr>
        <w:t>formulář</w:t>
      </w:r>
      <w:r w:rsidR="00571D10" w:rsidRPr="006C2AAC">
        <w:rPr>
          <w:color w:val="auto"/>
        </w:rPr>
        <w:t xml:space="preserve"> </w:t>
      </w:r>
      <w:r w:rsidR="00BC48DF" w:rsidRPr="006C2AAC">
        <w:rPr>
          <w:color w:val="auto"/>
        </w:rPr>
        <w:t>odeslaný s číslem</w:t>
      </w:r>
      <w:r w:rsidR="00571D10" w:rsidRPr="006C2AAC">
        <w:rPr>
          <w:color w:val="auto"/>
        </w:rPr>
        <w:t xml:space="preserve"> 602 123 457 apod.)</w:t>
      </w:r>
      <w:r w:rsidR="00246CBC" w:rsidRPr="006C2AAC">
        <w:rPr>
          <w:color w:val="auto"/>
        </w:rPr>
        <w:t xml:space="preserve">, </w:t>
      </w:r>
      <w:r w:rsidR="00571D10" w:rsidRPr="006C2AAC">
        <w:rPr>
          <w:color w:val="auto"/>
        </w:rPr>
        <w:t xml:space="preserve">V případě, že bude v příslušném Soutěžním kole doručeno </w:t>
      </w:r>
      <w:r w:rsidR="00246CBC" w:rsidRPr="006C2AAC">
        <w:rPr>
          <w:color w:val="auto"/>
        </w:rPr>
        <w:t xml:space="preserve">dohromady </w:t>
      </w:r>
      <w:r w:rsidR="00571D10" w:rsidRPr="006C2AAC">
        <w:rPr>
          <w:color w:val="auto"/>
        </w:rPr>
        <w:t xml:space="preserve">méně </w:t>
      </w:r>
      <w:r w:rsidR="00246CBC" w:rsidRPr="006C2AAC">
        <w:rPr>
          <w:color w:val="auto"/>
        </w:rPr>
        <w:t xml:space="preserve">Správných formulářů, </w:t>
      </w:r>
      <w:r w:rsidR="00571D10" w:rsidRPr="006C2AAC">
        <w:rPr>
          <w:color w:val="auto"/>
        </w:rPr>
        <w:t xml:space="preserve">než je </w:t>
      </w:r>
      <w:r w:rsidR="00447469">
        <w:rPr>
          <w:color w:val="auto"/>
        </w:rPr>
        <w:t>poslední výherní místo.</w:t>
      </w:r>
      <w:r w:rsidR="00571D10" w:rsidRPr="006C2AAC">
        <w:rPr>
          <w:color w:val="auto"/>
        </w:rPr>
        <w:t xml:space="preserve">, bude </w:t>
      </w:r>
      <w:r w:rsidR="008340E5">
        <w:rPr>
          <w:color w:val="auto"/>
        </w:rPr>
        <w:t xml:space="preserve">výhercem vybrán soutěžící na 500. </w:t>
      </w:r>
      <w:proofErr w:type="gramStart"/>
      <w:r>
        <w:rPr>
          <w:color w:val="auto"/>
        </w:rPr>
        <w:t>M</w:t>
      </w:r>
      <w:r w:rsidR="008340E5">
        <w:rPr>
          <w:color w:val="auto"/>
        </w:rPr>
        <w:t>ístě</w:t>
      </w:r>
      <w:proofErr w:type="gramEnd"/>
      <w:r>
        <w:rPr>
          <w:color w:val="auto"/>
        </w:rPr>
        <w:t>.</w:t>
      </w:r>
      <w:r w:rsidR="008340E5">
        <w:rPr>
          <w:color w:val="auto"/>
        </w:rPr>
        <w:t xml:space="preserve"> </w:t>
      </w:r>
      <w:r w:rsidR="000B4375" w:rsidRPr="006C2AAC">
        <w:rPr>
          <w:color w:val="auto"/>
        </w:rPr>
        <w:t>Pořadatel</w:t>
      </w:r>
      <w:r w:rsidR="00571D10" w:rsidRPr="006C2AAC">
        <w:rPr>
          <w:color w:val="auto"/>
        </w:rPr>
        <w:t xml:space="preserve"> odpovídá za to, že nikdo nebude moci ovlivnit sestavení seznamu s pořadím </w:t>
      </w:r>
      <w:r w:rsidR="000B4375" w:rsidRPr="006C2AAC">
        <w:rPr>
          <w:color w:val="auto"/>
        </w:rPr>
        <w:t>S</w:t>
      </w:r>
      <w:r w:rsidR="00246CBC" w:rsidRPr="006C2AAC">
        <w:rPr>
          <w:color w:val="auto"/>
        </w:rPr>
        <w:t>právných formulářů</w:t>
      </w:r>
      <w:r w:rsidR="00571D10" w:rsidRPr="006C2AAC">
        <w:rPr>
          <w:color w:val="auto"/>
        </w:rPr>
        <w:t xml:space="preserve"> a že takové pořadí bude odpovídat skutečnosti. </w:t>
      </w:r>
    </w:p>
    <w:p w:rsidR="00CC1E34" w:rsidRPr="006C2AAC" w:rsidRDefault="00CC1E34" w:rsidP="009C4F9D">
      <w:pPr>
        <w:pStyle w:val="Normln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 w:rsidRPr="006C2AAC">
        <w:rPr>
          <w:color w:val="auto"/>
        </w:rPr>
        <w:t xml:space="preserve">V případě, že </w:t>
      </w:r>
      <w:r w:rsidR="00273F7A" w:rsidRPr="006C2AAC">
        <w:rPr>
          <w:color w:val="auto"/>
        </w:rPr>
        <w:t>Registrační</w:t>
      </w:r>
      <w:r w:rsidR="00280162" w:rsidRPr="006C2AAC">
        <w:rPr>
          <w:color w:val="auto"/>
        </w:rPr>
        <w:t xml:space="preserve"> </w:t>
      </w:r>
      <w:r w:rsidR="009C69D0" w:rsidRPr="006C2AAC">
        <w:rPr>
          <w:color w:val="auto"/>
        </w:rPr>
        <w:t>formulář</w:t>
      </w:r>
      <w:r w:rsidRPr="006C2AAC">
        <w:rPr>
          <w:color w:val="auto"/>
        </w:rPr>
        <w:t>, kter</w:t>
      </w:r>
      <w:r w:rsidR="000B4375" w:rsidRPr="006C2AAC">
        <w:rPr>
          <w:color w:val="auto"/>
        </w:rPr>
        <w:t>ý</w:t>
      </w:r>
      <w:r w:rsidRPr="006C2AAC">
        <w:rPr>
          <w:color w:val="auto"/>
        </w:rPr>
        <w:t xml:space="preserve"> byl na výherním místě podle předchozí</w:t>
      </w:r>
      <w:r w:rsidR="009C69D0" w:rsidRPr="006C2AAC">
        <w:rPr>
          <w:color w:val="auto"/>
        </w:rPr>
        <w:t>c</w:t>
      </w:r>
      <w:r w:rsidRPr="006C2AAC">
        <w:rPr>
          <w:color w:val="auto"/>
        </w:rPr>
        <w:t>h odstavc</w:t>
      </w:r>
      <w:r w:rsidR="009C69D0" w:rsidRPr="006C2AAC">
        <w:rPr>
          <w:color w:val="auto"/>
        </w:rPr>
        <w:t>ů</w:t>
      </w:r>
      <w:r w:rsidRPr="006C2AAC">
        <w:rPr>
          <w:color w:val="auto"/>
        </w:rPr>
        <w:t>, zaslán osobou, která nesplňuje podmínky pro účast v Soutěži dle článku II.</w:t>
      </w:r>
      <w:r w:rsidR="0079069A" w:rsidRPr="006C2AAC">
        <w:rPr>
          <w:color w:val="auto"/>
        </w:rPr>
        <w:t xml:space="preserve"> tohoto Herního řádu, stane se </w:t>
      </w:r>
      <w:r w:rsidR="00776492">
        <w:rPr>
          <w:color w:val="auto"/>
        </w:rPr>
        <w:t>v</w:t>
      </w:r>
      <w:r w:rsidR="009C69D0" w:rsidRPr="006C2AAC">
        <w:rPr>
          <w:color w:val="auto"/>
        </w:rPr>
        <w:t>ýhercem</w:t>
      </w:r>
      <w:r w:rsidRPr="006C2AAC">
        <w:rPr>
          <w:color w:val="auto"/>
        </w:rPr>
        <w:t xml:space="preserve"> ten, jehož </w:t>
      </w:r>
      <w:r w:rsidR="004E0E9B">
        <w:rPr>
          <w:color w:val="auto"/>
        </w:rPr>
        <w:t>Správný</w:t>
      </w:r>
      <w:r w:rsidR="004E0E9B" w:rsidRPr="006C2AAC">
        <w:rPr>
          <w:color w:val="auto"/>
        </w:rPr>
        <w:t xml:space="preserve"> </w:t>
      </w:r>
      <w:r w:rsidR="000B4375" w:rsidRPr="006C2AAC">
        <w:rPr>
          <w:color w:val="auto"/>
        </w:rPr>
        <w:t>f</w:t>
      </w:r>
      <w:r w:rsidR="009C69D0" w:rsidRPr="006C2AAC">
        <w:rPr>
          <w:color w:val="auto"/>
        </w:rPr>
        <w:t>ormulář</w:t>
      </w:r>
      <w:r w:rsidRPr="006C2AAC">
        <w:rPr>
          <w:color w:val="auto"/>
        </w:rPr>
        <w:t xml:space="preserve"> byl doručen hned po </w:t>
      </w:r>
      <w:r w:rsidR="009C69D0" w:rsidRPr="006C2AAC">
        <w:rPr>
          <w:color w:val="auto"/>
        </w:rPr>
        <w:t>formuláři</w:t>
      </w:r>
      <w:r w:rsidRPr="006C2AAC">
        <w:rPr>
          <w:color w:val="auto"/>
        </w:rPr>
        <w:t>, kter</w:t>
      </w:r>
      <w:r w:rsidR="000B4375" w:rsidRPr="006C2AAC">
        <w:rPr>
          <w:color w:val="auto"/>
        </w:rPr>
        <w:t>ý</w:t>
      </w:r>
      <w:r w:rsidRPr="006C2AAC">
        <w:rPr>
          <w:color w:val="auto"/>
        </w:rPr>
        <w:t xml:space="preserve"> byl původně označen jako </w:t>
      </w:r>
      <w:r w:rsidR="009C69D0" w:rsidRPr="006C2AAC">
        <w:rPr>
          <w:color w:val="auto"/>
        </w:rPr>
        <w:t>výherní</w:t>
      </w:r>
      <w:r w:rsidRPr="006C2AAC">
        <w:rPr>
          <w:color w:val="auto"/>
        </w:rPr>
        <w:t>. Stejný postup se opakuje v pří</w:t>
      </w:r>
      <w:r w:rsidR="0079069A" w:rsidRPr="006C2AAC">
        <w:rPr>
          <w:color w:val="auto"/>
        </w:rPr>
        <w:t xml:space="preserve">padě, že takto stanovený </w:t>
      </w:r>
      <w:r w:rsidR="00776492">
        <w:rPr>
          <w:color w:val="auto"/>
        </w:rPr>
        <w:t>v</w:t>
      </w:r>
      <w:r w:rsidR="009C69D0" w:rsidRPr="006C2AAC">
        <w:rPr>
          <w:color w:val="auto"/>
        </w:rPr>
        <w:t>ýherce</w:t>
      </w:r>
      <w:r w:rsidRPr="006C2AAC">
        <w:rPr>
          <w:color w:val="auto"/>
        </w:rPr>
        <w:t xml:space="preserve"> opět nebude splňovat podmínky Soutěže.</w:t>
      </w:r>
    </w:p>
    <w:p w:rsidR="00CC1E34" w:rsidRDefault="000B4375" w:rsidP="009C4F9D">
      <w:pPr>
        <w:pStyle w:val="Normln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 w:rsidRPr="006C2AAC">
        <w:rPr>
          <w:color w:val="auto"/>
        </w:rPr>
        <w:t>Pořadatel</w:t>
      </w:r>
      <w:r w:rsidR="00CC1E34" w:rsidRPr="006C2AAC">
        <w:rPr>
          <w:color w:val="auto"/>
        </w:rPr>
        <w:t xml:space="preserve"> předá Spolupořadateli pořadí došlých </w:t>
      </w:r>
      <w:r w:rsidR="00530B36" w:rsidRPr="006C2AAC">
        <w:rPr>
          <w:color w:val="auto"/>
        </w:rPr>
        <w:t>Registračních</w:t>
      </w:r>
      <w:r w:rsidR="00CC1E34" w:rsidRPr="006C2AAC">
        <w:rPr>
          <w:color w:val="auto"/>
        </w:rPr>
        <w:t xml:space="preserve"> </w:t>
      </w:r>
      <w:r w:rsidR="00A92D49" w:rsidRPr="006C2AAC">
        <w:rPr>
          <w:color w:val="auto"/>
        </w:rPr>
        <w:t>formulářů</w:t>
      </w:r>
      <w:r w:rsidR="004E0E9B">
        <w:rPr>
          <w:color w:val="auto"/>
        </w:rPr>
        <w:t xml:space="preserve"> (Správných formulářů)</w:t>
      </w:r>
      <w:r w:rsidR="00CC1E34" w:rsidRPr="006C2AAC">
        <w:rPr>
          <w:color w:val="auto"/>
        </w:rPr>
        <w:t xml:space="preserve"> s vyznačením </w:t>
      </w:r>
      <w:r w:rsidR="00776492">
        <w:rPr>
          <w:color w:val="auto"/>
        </w:rPr>
        <w:t>v</w:t>
      </w:r>
      <w:r w:rsidR="00CC1E34" w:rsidRPr="006C2AAC">
        <w:rPr>
          <w:color w:val="auto"/>
        </w:rPr>
        <w:t>ýherce podle předchozích odstavců, včetně jeho telefonního čísla</w:t>
      </w:r>
      <w:r w:rsidR="0045075D" w:rsidRPr="006C2AAC">
        <w:rPr>
          <w:color w:val="auto"/>
        </w:rPr>
        <w:t xml:space="preserve"> </w:t>
      </w:r>
      <w:r w:rsidR="003F7508" w:rsidRPr="006C2AAC">
        <w:rPr>
          <w:color w:val="auto"/>
        </w:rPr>
        <w:t>(příp. jiného kontaktního údaje)</w:t>
      </w:r>
      <w:r w:rsidR="00CC1E34" w:rsidRPr="006C2AAC">
        <w:rPr>
          <w:color w:val="auto"/>
        </w:rPr>
        <w:t>.</w:t>
      </w:r>
    </w:p>
    <w:p w:rsidR="004667DC" w:rsidRPr="004667DC" w:rsidRDefault="004667DC" w:rsidP="004667DC">
      <w:pPr>
        <w:pStyle w:val="Normln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 w:rsidRPr="004667DC">
        <w:rPr>
          <w:color w:val="auto"/>
        </w:rPr>
        <w:t>P</w:t>
      </w:r>
      <w:r>
        <w:rPr>
          <w:color w:val="auto"/>
        </w:rPr>
        <w:t>ři odesílání vyplněného Registračního</w:t>
      </w:r>
      <w:r w:rsidRPr="004667DC">
        <w:rPr>
          <w:color w:val="auto"/>
        </w:rPr>
        <w:t xml:space="preserve"> formuláře se Pořadatel Soutěžícího dotazuje, zda má zájem Pořadateli udělit souhlas se zpracováním svých osobních údajů pro marketingové účely (a to za podmínek a v rozsahu uvedeném v daném souhlasu) a s využitím kontaktních údajů Soutěžícího pro zasílání obchodních sdělení (zejména upozornění na další soutěže, na nové pořady Pořadatele a další upozornění související s činností Pořadatele).</w:t>
      </w:r>
    </w:p>
    <w:p w:rsidR="004667DC" w:rsidRPr="004667DC" w:rsidRDefault="004667DC" w:rsidP="004667DC">
      <w:pPr>
        <w:pStyle w:val="Normln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 w:rsidRPr="004667DC">
        <w:rPr>
          <w:color w:val="auto"/>
        </w:rPr>
        <w:t>Na základě tohoto souhlasu Pořadatel zpracovává osobní údaje po dobu uvedenou v příslušném souhlasu se zpracováním osobních údajů, případně do jeho odvolání.</w:t>
      </w:r>
    </w:p>
    <w:p w:rsidR="003F7508" w:rsidRPr="006C2AAC" w:rsidRDefault="003F750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auto"/>
        </w:rPr>
      </w:pPr>
    </w:p>
    <w:p w:rsidR="007E3161" w:rsidRPr="006C2AAC" w:rsidRDefault="007E316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auto"/>
        </w:rPr>
      </w:pPr>
    </w:p>
    <w:p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>IV.</w:t>
      </w:r>
    </w:p>
    <w:p w:rsidR="00054349" w:rsidRPr="006C2AAC" w:rsidRDefault="00054349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0"/>
        </w:rPr>
      </w:pPr>
      <w:r w:rsidRPr="006C2AAC">
        <w:rPr>
          <w:b/>
          <w:color w:val="auto"/>
          <w:sz w:val="20"/>
        </w:rPr>
        <w:t>V</w:t>
      </w:r>
      <w:r w:rsidRPr="006C2AAC">
        <w:rPr>
          <w:rFonts w:hint="eastAsia"/>
          <w:b/>
          <w:color w:val="auto"/>
          <w:sz w:val="20"/>
        </w:rPr>
        <w:t>ý</w:t>
      </w:r>
      <w:r w:rsidRPr="006C2AAC">
        <w:rPr>
          <w:b/>
          <w:color w:val="auto"/>
          <w:sz w:val="20"/>
        </w:rPr>
        <w:t>hry</w:t>
      </w:r>
    </w:p>
    <w:p w:rsidR="005B11BA" w:rsidRPr="001C0520" w:rsidRDefault="00280162" w:rsidP="003002E8">
      <w:pPr>
        <w:pStyle w:val="Prosttex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2AAC">
        <w:t>1.</w:t>
      </w:r>
      <w:r w:rsidRPr="006C2AAC">
        <w:tab/>
      </w:r>
      <w:r w:rsidR="000971A0" w:rsidRPr="00BD6B3B">
        <w:rPr>
          <w:rFonts w:ascii="Times New Roman" w:hAnsi="Times New Roman" w:cs="Times New Roman"/>
          <w:sz w:val="20"/>
          <w:szCs w:val="20"/>
        </w:rPr>
        <w:t>Výherce</w:t>
      </w:r>
      <w:r w:rsidR="00CD4151" w:rsidRPr="00BD6B3B">
        <w:rPr>
          <w:rFonts w:ascii="Times New Roman" w:hAnsi="Times New Roman" w:cs="Times New Roman"/>
          <w:sz w:val="20"/>
          <w:szCs w:val="20"/>
        </w:rPr>
        <w:t xml:space="preserve"> </w:t>
      </w:r>
      <w:r w:rsidR="000971A0" w:rsidRPr="00BD6B3B">
        <w:rPr>
          <w:rFonts w:ascii="Times New Roman" w:hAnsi="Times New Roman" w:cs="Times New Roman"/>
          <w:sz w:val="20"/>
          <w:szCs w:val="20"/>
        </w:rPr>
        <w:t xml:space="preserve">určený podle předchozího článku </w:t>
      </w:r>
      <w:r w:rsidR="00400661">
        <w:rPr>
          <w:rFonts w:ascii="Times New Roman" w:hAnsi="Times New Roman" w:cs="Times New Roman"/>
          <w:sz w:val="20"/>
          <w:szCs w:val="20"/>
        </w:rPr>
        <w:t xml:space="preserve">Herního řádu </w:t>
      </w:r>
      <w:r w:rsidR="000971A0" w:rsidRPr="00BD6B3B">
        <w:rPr>
          <w:rFonts w:ascii="Times New Roman" w:hAnsi="Times New Roman" w:cs="Times New Roman"/>
          <w:sz w:val="20"/>
          <w:szCs w:val="20"/>
        </w:rPr>
        <w:t xml:space="preserve">získá </w:t>
      </w:r>
      <w:r w:rsidR="00891E1C" w:rsidRPr="00BD6B3B">
        <w:rPr>
          <w:rFonts w:ascii="Times New Roman" w:hAnsi="Times New Roman" w:cs="Times New Roman"/>
          <w:sz w:val="20"/>
          <w:szCs w:val="20"/>
        </w:rPr>
        <w:t>v</w:t>
      </w:r>
      <w:r w:rsidR="0010523E">
        <w:rPr>
          <w:rFonts w:ascii="Times New Roman" w:hAnsi="Times New Roman" w:cs="Times New Roman"/>
          <w:sz w:val="20"/>
          <w:szCs w:val="20"/>
        </w:rPr>
        <w:t xml:space="preserve"> příslušném </w:t>
      </w:r>
      <w:r w:rsidR="003A2F8F" w:rsidRPr="001D3561">
        <w:rPr>
          <w:rFonts w:ascii="Times New Roman" w:hAnsi="Times New Roman" w:cs="Times New Roman"/>
          <w:sz w:val="20"/>
          <w:szCs w:val="20"/>
        </w:rPr>
        <w:t>soutěžním</w:t>
      </w:r>
      <w:r w:rsidR="00891E1C" w:rsidRPr="001D3561">
        <w:rPr>
          <w:rFonts w:ascii="Times New Roman" w:hAnsi="Times New Roman" w:cs="Times New Roman"/>
          <w:sz w:val="20"/>
          <w:szCs w:val="20"/>
        </w:rPr>
        <w:t xml:space="preserve"> </w:t>
      </w:r>
      <w:r w:rsidR="00891E1C" w:rsidRPr="004E05A5">
        <w:rPr>
          <w:rFonts w:ascii="Times New Roman" w:hAnsi="Times New Roman" w:cs="Times New Roman"/>
          <w:sz w:val="20"/>
          <w:szCs w:val="20"/>
        </w:rPr>
        <w:t>kole</w:t>
      </w:r>
      <w:r w:rsidR="004E05A5">
        <w:rPr>
          <w:rFonts w:ascii="Times New Roman" w:hAnsi="Times New Roman" w:cs="Times New Roman"/>
          <w:sz w:val="20"/>
          <w:szCs w:val="20"/>
        </w:rPr>
        <w:t xml:space="preserve"> </w:t>
      </w:r>
      <w:r w:rsidR="00D20BBB">
        <w:rPr>
          <w:rFonts w:ascii="Times New Roman" w:hAnsi="Times New Roman" w:cs="Times New Roman"/>
          <w:sz w:val="20"/>
          <w:szCs w:val="20"/>
        </w:rPr>
        <w:t>výhru</w:t>
      </w:r>
      <w:r w:rsidR="0010523E">
        <w:rPr>
          <w:rFonts w:ascii="Times New Roman" w:hAnsi="Times New Roman" w:cs="Times New Roman"/>
          <w:sz w:val="20"/>
          <w:szCs w:val="20"/>
        </w:rPr>
        <w:t xml:space="preserve"> </w:t>
      </w:r>
      <w:r w:rsidR="000B3492" w:rsidRPr="00A8251E">
        <w:rPr>
          <w:rFonts w:ascii="Times New Roman" w:hAnsi="Times New Roman" w:cs="Times New Roman"/>
          <w:sz w:val="20"/>
          <w:szCs w:val="20"/>
        </w:rPr>
        <w:t>–</w:t>
      </w:r>
      <w:r w:rsidR="00447469" w:rsidRPr="00A8251E">
        <w:rPr>
          <w:rFonts w:ascii="Times New Roman" w:hAnsi="Times New Roman" w:cs="Times New Roman"/>
          <w:sz w:val="20"/>
          <w:szCs w:val="20"/>
        </w:rPr>
        <w:t xml:space="preserve"> </w:t>
      </w:r>
      <w:r w:rsidR="00A8251E" w:rsidRPr="00A8251E">
        <w:rPr>
          <w:rFonts w:ascii="Times New Roman" w:hAnsi="Times New Roman" w:cs="Times New Roman"/>
          <w:sz w:val="20"/>
          <w:szCs w:val="20"/>
        </w:rPr>
        <w:t>poukaz</w:t>
      </w:r>
      <w:r w:rsidR="00A8251E">
        <w:rPr>
          <w:rFonts w:ascii="Times New Roman" w:hAnsi="Times New Roman" w:cs="Times New Roman"/>
          <w:sz w:val="20"/>
          <w:szCs w:val="20"/>
        </w:rPr>
        <w:t xml:space="preserve"> v hodnotě </w:t>
      </w:r>
      <w:r w:rsidR="008340E5">
        <w:rPr>
          <w:rFonts w:ascii="Times New Roman" w:hAnsi="Times New Roman" w:cs="Times New Roman"/>
          <w:sz w:val="20"/>
          <w:szCs w:val="20"/>
        </w:rPr>
        <w:t xml:space="preserve">celkem 30 000 Kč na klenoty v obchodě Klenoty </w:t>
      </w:r>
      <w:proofErr w:type="spellStart"/>
      <w:r w:rsidR="008340E5">
        <w:rPr>
          <w:rFonts w:ascii="Times New Roman" w:hAnsi="Times New Roman" w:cs="Times New Roman"/>
          <w:sz w:val="20"/>
          <w:szCs w:val="20"/>
        </w:rPr>
        <w:t>Aurum</w:t>
      </w:r>
      <w:proofErr w:type="spellEnd"/>
      <w:r w:rsidR="008340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71D10" w:rsidRPr="004546D3" w:rsidRDefault="006E0287" w:rsidP="00685CB2">
      <w:pPr>
        <w:pStyle w:val="Prosttex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D13918" w:rsidRPr="004546D3">
        <w:rPr>
          <w:rFonts w:ascii="Times New Roman" w:hAnsi="Times New Roman" w:cs="Times New Roman"/>
          <w:sz w:val="20"/>
          <w:szCs w:val="20"/>
        </w:rPr>
        <w:t>P</w:t>
      </w:r>
      <w:r w:rsidR="00571D10" w:rsidRPr="004546D3">
        <w:rPr>
          <w:rFonts w:ascii="Times New Roman" w:hAnsi="Times New Roman" w:cs="Times New Roman"/>
          <w:sz w:val="20"/>
          <w:szCs w:val="20"/>
        </w:rPr>
        <w:t>ořadatel</w:t>
      </w:r>
      <w:r w:rsidR="0014628D" w:rsidRPr="004546D3">
        <w:rPr>
          <w:rFonts w:ascii="Times New Roman" w:hAnsi="Times New Roman" w:cs="Times New Roman"/>
          <w:sz w:val="20"/>
          <w:szCs w:val="20"/>
        </w:rPr>
        <w:t xml:space="preserve"> </w:t>
      </w:r>
      <w:r w:rsidR="000730D1">
        <w:rPr>
          <w:rFonts w:ascii="Times New Roman" w:hAnsi="Times New Roman" w:cs="Times New Roman"/>
          <w:sz w:val="20"/>
          <w:szCs w:val="20"/>
        </w:rPr>
        <w:t>bude kontaktovat</w:t>
      </w:r>
      <w:r w:rsidR="004667DC">
        <w:rPr>
          <w:rFonts w:ascii="Times New Roman" w:hAnsi="Times New Roman" w:cs="Times New Roman"/>
          <w:sz w:val="20"/>
          <w:szCs w:val="20"/>
        </w:rPr>
        <w:t xml:space="preserve"> v</w:t>
      </w:r>
      <w:r w:rsidR="000B4375" w:rsidRPr="004546D3">
        <w:rPr>
          <w:rFonts w:ascii="Times New Roman" w:hAnsi="Times New Roman" w:cs="Times New Roman"/>
          <w:sz w:val="20"/>
          <w:szCs w:val="20"/>
        </w:rPr>
        <w:t>ýherce na telefonním čísle</w:t>
      </w:r>
      <w:r w:rsidR="001629E7" w:rsidRPr="004546D3">
        <w:rPr>
          <w:rFonts w:ascii="Times New Roman" w:hAnsi="Times New Roman" w:cs="Times New Roman"/>
          <w:sz w:val="20"/>
          <w:szCs w:val="20"/>
        </w:rPr>
        <w:t xml:space="preserve"> </w:t>
      </w:r>
      <w:r w:rsidR="00E50B39" w:rsidRPr="004546D3">
        <w:rPr>
          <w:rFonts w:ascii="Times New Roman" w:hAnsi="Times New Roman" w:cs="Times New Roman"/>
          <w:sz w:val="20"/>
          <w:szCs w:val="20"/>
        </w:rPr>
        <w:t>uvedeném v Registračním formuláři</w:t>
      </w:r>
      <w:r w:rsidR="0014628D" w:rsidRPr="004546D3">
        <w:rPr>
          <w:rFonts w:ascii="Times New Roman" w:hAnsi="Times New Roman" w:cs="Times New Roman"/>
          <w:sz w:val="20"/>
          <w:szCs w:val="20"/>
        </w:rPr>
        <w:t>.</w:t>
      </w:r>
      <w:r w:rsidR="00571D10" w:rsidRPr="004546D3">
        <w:rPr>
          <w:rFonts w:ascii="Times New Roman" w:hAnsi="Times New Roman" w:cs="Times New Roman"/>
          <w:sz w:val="20"/>
          <w:szCs w:val="20"/>
        </w:rPr>
        <w:t xml:space="preserve"> </w:t>
      </w:r>
      <w:r w:rsidR="00D13918" w:rsidRPr="004546D3">
        <w:rPr>
          <w:rFonts w:ascii="Times New Roman" w:hAnsi="Times New Roman" w:cs="Times New Roman"/>
          <w:sz w:val="20"/>
          <w:szCs w:val="20"/>
        </w:rPr>
        <w:t xml:space="preserve">V případě, že </w:t>
      </w:r>
      <w:r w:rsidR="004667DC">
        <w:rPr>
          <w:rFonts w:ascii="Times New Roman" w:hAnsi="Times New Roman" w:cs="Times New Roman"/>
          <w:sz w:val="20"/>
          <w:szCs w:val="20"/>
        </w:rPr>
        <w:t>v</w:t>
      </w:r>
      <w:r w:rsidR="00D13918" w:rsidRPr="004546D3">
        <w:rPr>
          <w:rFonts w:ascii="Times New Roman" w:hAnsi="Times New Roman" w:cs="Times New Roman"/>
          <w:sz w:val="20"/>
          <w:szCs w:val="20"/>
        </w:rPr>
        <w:t xml:space="preserve">ýherce nebude na telefonním čísle dostupný, zašle </w:t>
      </w:r>
      <w:r w:rsidR="000730D1">
        <w:rPr>
          <w:rFonts w:ascii="Times New Roman" w:hAnsi="Times New Roman" w:cs="Times New Roman"/>
          <w:sz w:val="20"/>
          <w:szCs w:val="20"/>
        </w:rPr>
        <w:t>Pořadatel</w:t>
      </w:r>
      <w:r w:rsidR="00D13918" w:rsidRPr="004546D3">
        <w:rPr>
          <w:rFonts w:ascii="Times New Roman" w:hAnsi="Times New Roman" w:cs="Times New Roman"/>
          <w:sz w:val="20"/>
          <w:szCs w:val="20"/>
        </w:rPr>
        <w:t xml:space="preserve"> </w:t>
      </w:r>
      <w:r w:rsidR="004667DC">
        <w:rPr>
          <w:rFonts w:ascii="Times New Roman" w:hAnsi="Times New Roman" w:cs="Times New Roman"/>
          <w:sz w:val="20"/>
          <w:szCs w:val="20"/>
        </w:rPr>
        <w:t>v</w:t>
      </w:r>
      <w:r w:rsidR="00D13918" w:rsidRPr="004546D3">
        <w:rPr>
          <w:rFonts w:ascii="Times New Roman" w:hAnsi="Times New Roman" w:cs="Times New Roman"/>
          <w:sz w:val="20"/>
          <w:szCs w:val="20"/>
        </w:rPr>
        <w:t>ýherc</w:t>
      </w:r>
      <w:r w:rsidR="004667DC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4667DC">
        <w:rPr>
          <w:rFonts w:ascii="Times New Roman" w:hAnsi="Times New Roman" w:cs="Times New Roman"/>
          <w:sz w:val="20"/>
          <w:szCs w:val="20"/>
        </w:rPr>
        <w:t>sms</w:t>
      </w:r>
      <w:proofErr w:type="spellEnd"/>
      <w:r w:rsidR="004667DC">
        <w:rPr>
          <w:rFonts w:ascii="Times New Roman" w:hAnsi="Times New Roman" w:cs="Times New Roman"/>
          <w:sz w:val="20"/>
          <w:szCs w:val="20"/>
        </w:rPr>
        <w:t xml:space="preserve"> zprávu o výhře. Pokud se v</w:t>
      </w:r>
      <w:r w:rsidR="00D13918" w:rsidRPr="004546D3">
        <w:rPr>
          <w:rFonts w:ascii="Times New Roman" w:hAnsi="Times New Roman" w:cs="Times New Roman"/>
          <w:sz w:val="20"/>
          <w:szCs w:val="20"/>
        </w:rPr>
        <w:t xml:space="preserve">ýherce </w:t>
      </w:r>
      <w:r w:rsidR="000730D1">
        <w:rPr>
          <w:rFonts w:ascii="Times New Roman" w:hAnsi="Times New Roman" w:cs="Times New Roman"/>
          <w:sz w:val="20"/>
          <w:szCs w:val="20"/>
        </w:rPr>
        <w:t>Poř</w:t>
      </w:r>
      <w:r w:rsidR="00D13918" w:rsidRPr="004546D3">
        <w:rPr>
          <w:rFonts w:ascii="Times New Roman" w:hAnsi="Times New Roman" w:cs="Times New Roman"/>
          <w:sz w:val="20"/>
          <w:szCs w:val="20"/>
        </w:rPr>
        <w:t xml:space="preserve">adateli neozve zpět (telefonicky </w:t>
      </w:r>
      <w:r w:rsidR="00C7353D" w:rsidRPr="004546D3">
        <w:rPr>
          <w:rFonts w:ascii="Times New Roman" w:hAnsi="Times New Roman" w:cs="Times New Roman"/>
          <w:sz w:val="20"/>
          <w:szCs w:val="20"/>
        </w:rPr>
        <w:t xml:space="preserve">nebo pomocí </w:t>
      </w:r>
      <w:proofErr w:type="spellStart"/>
      <w:r w:rsidR="00C7353D" w:rsidRPr="004546D3">
        <w:rPr>
          <w:rFonts w:ascii="Times New Roman" w:hAnsi="Times New Roman" w:cs="Times New Roman"/>
          <w:sz w:val="20"/>
          <w:szCs w:val="20"/>
        </w:rPr>
        <w:t>sms</w:t>
      </w:r>
      <w:proofErr w:type="spellEnd"/>
      <w:r w:rsidR="00C7353D" w:rsidRPr="004546D3">
        <w:rPr>
          <w:rFonts w:ascii="Times New Roman" w:hAnsi="Times New Roman" w:cs="Times New Roman"/>
          <w:sz w:val="20"/>
          <w:szCs w:val="20"/>
        </w:rPr>
        <w:t xml:space="preserve">) nejpozději do </w:t>
      </w:r>
      <w:r w:rsidR="008F4C22" w:rsidRPr="004546D3">
        <w:rPr>
          <w:rFonts w:ascii="Times New Roman" w:hAnsi="Times New Roman" w:cs="Times New Roman"/>
          <w:sz w:val="20"/>
          <w:szCs w:val="20"/>
        </w:rPr>
        <w:t xml:space="preserve">72 </w:t>
      </w:r>
      <w:r w:rsidR="00C7353D" w:rsidRPr="004546D3">
        <w:rPr>
          <w:rFonts w:ascii="Times New Roman" w:hAnsi="Times New Roman" w:cs="Times New Roman"/>
          <w:sz w:val="20"/>
          <w:szCs w:val="20"/>
        </w:rPr>
        <w:t>hodin</w:t>
      </w:r>
      <w:r w:rsidR="00D13918" w:rsidRPr="004546D3">
        <w:rPr>
          <w:rFonts w:ascii="Times New Roman" w:hAnsi="Times New Roman" w:cs="Times New Roman"/>
          <w:sz w:val="20"/>
          <w:szCs w:val="20"/>
        </w:rPr>
        <w:t xml:space="preserve"> od telefonického kontaktování </w:t>
      </w:r>
      <w:r w:rsidR="000730D1">
        <w:rPr>
          <w:rFonts w:ascii="Times New Roman" w:hAnsi="Times New Roman" w:cs="Times New Roman"/>
          <w:sz w:val="20"/>
          <w:szCs w:val="20"/>
        </w:rPr>
        <w:t>Po</w:t>
      </w:r>
      <w:r w:rsidR="00D13918" w:rsidRPr="004546D3">
        <w:rPr>
          <w:rFonts w:ascii="Times New Roman" w:hAnsi="Times New Roman" w:cs="Times New Roman"/>
          <w:sz w:val="20"/>
          <w:szCs w:val="20"/>
        </w:rPr>
        <w:t xml:space="preserve">řadatelem a nepřihlásí se tak k výhře, určí </w:t>
      </w:r>
      <w:r w:rsidR="000730D1">
        <w:rPr>
          <w:rFonts w:ascii="Times New Roman" w:hAnsi="Times New Roman" w:cs="Times New Roman"/>
          <w:sz w:val="20"/>
          <w:szCs w:val="20"/>
        </w:rPr>
        <w:t>P</w:t>
      </w:r>
      <w:r w:rsidR="00D13918" w:rsidRPr="004546D3">
        <w:rPr>
          <w:rFonts w:ascii="Times New Roman" w:hAnsi="Times New Roman" w:cs="Times New Roman"/>
          <w:sz w:val="20"/>
          <w:szCs w:val="20"/>
        </w:rPr>
        <w:t xml:space="preserve">ořadatel náhradního </w:t>
      </w:r>
      <w:r w:rsidR="004667DC">
        <w:rPr>
          <w:rFonts w:ascii="Times New Roman" w:hAnsi="Times New Roman" w:cs="Times New Roman"/>
          <w:sz w:val="20"/>
          <w:szCs w:val="20"/>
        </w:rPr>
        <w:t>v</w:t>
      </w:r>
      <w:r w:rsidR="00D13918" w:rsidRPr="004546D3">
        <w:rPr>
          <w:rFonts w:ascii="Times New Roman" w:hAnsi="Times New Roman" w:cs="Times New Roman"/>
          <w:sz w:val="20"/>
          <w:szCs w:val="20"/>
        </w:rPr>
        <w:t>ýherce postupem podle článku III. odst.</w:t>
      </w:r>
      <w:r w:rsidR="00212969" w:rsidRPr="004546D3">
        <w:rPr>
          <w:rFonts w:ascii="Times New Roman" w:hAnsi="Times New Roman" w:cs="Times New Roman"/>
          <w:sz w:val="20"/>
          <w:szCs w:val="20"/>
        </w:rPr>
        <w:t xml:space="preserve"> </w:t>
      </w:r>
      <w:r w:rsidR="00D96D0E" w:rsidRPr="004546D3">
        <w:rPr>
          <w:rFonts w:ascii="Times New Roman" w:hAnsi="Times New Roman" w:cs="Times New Roman"/>
          <w:sz w:val="20"/>
          <w:szCs w:val="20"/>
        </w:rPr>
        <w:t>5</w:t>
      </w:r>
      <w:r w:rsidR="004667DC">
        <w:rPr>
          <w:rFonts w:ascii="Times New Roman" w:hAnsi="Times New Roman" w:cs="Times New Roman"/>
          <w:sz w:val="20"/>
          <w:szCs w:val="20"/>
        </w:rPr>
        <w:t xml:space="preserve"> tohoto Herního řádu</w:t>
      </w:r>
      <w:r w:rsidR="00D13918" w:rsidRPr="004546D3">
        <w:rPr>
          <w:rFonts w:ascii="Times New Roman" w:hAnsi="Times New Roman" w:cs="Times New Roman"/>
          <w:sz w:val="20"/>
          <w:szCs w:val="20"/>
        </w:rPr>
        <w:t xml:space="preserve">. </w:t>
      </w:r>
      <w:r w:rsidR="000730D1">
        <w:rPr>
          <w:rFonts w:ascii="Times New Roman" w:hAnsi="Times New Roman" w:cs="Times New Roman"/>
          <w:sz w:val="20"/>
          <w:szCs w:val="20"/>
        </w:rPr>
        <w:t>Pořadate</w:t>
      </w:r>
      <w:r w:rsidR="00D13918" w:rsidRPr="004546D3">
        <w:rPr>
          <w:rFonts w:ascii="Times New Roman" w:hAnsi="Times New Roman" w:cs="Times New Roman"/>
          <w:sz w:val="20"/>
          <w:szCs w:val="20"/>
        </w:rPr>
        <w:t>l telefonním hovorem s</w:t>
      </w:r>
      <w:r w:rsidR="001D26B8" w:rsidRPr="004546D3">
        <w:rPr>
          <w:rFonts w:ascii="Times New Roman" w:hAnsi="Times New Roman" w:cs="Times New Roman"/>
          <w:sz w:val="20"/>
          <w:szCs w:val="20"/>
        </w:rPr>
        <w:t> </w:t>
      </w:r>
      <w:r w:rsidR="004667DC">
        <w:rPr>
          <w:rFonts w:ascii="Times New Roman" w:hAnsi="Times New Roman" w:cs="Times New Roman"/>
          <w:sz w:val="20"/>
          <w:szCs w:val="20"/>
        </w:rPr>
        <w:t>v</w:t>
      </w:r>
      <w:r w:rsidR="00D13918" w:rsidRPr="004546D3">
        <w:rPr>
          <w:rFonts w:ascii="Times New Roman" w:hAnsi="Times New Roman" w:cs="Times New Roman"/>
          <w:sz w:val="20"/>
          <w:szCs w:val="20"/>
        </w:rPr>
        <w:t>ýhercem</w:t>
      </w:r>
      <w:r w:rsidR="001D26B8" w:rsidRPr="004546D3">
        <w:rPr>
          <w:rFonts w:ascii="Times New Roman" w:hAnsi="Times New Roman" w:cs="Times New Roman"/>
          <w:sz w:val="20"/>
          <w:szCs w:val="20"/>
        </w:rPr>
        <w:t xml:space="preserve"> </w:t>
      </w:r>
      <w:r w:rsidR="00D13918" w:rsidRPr="004546D3">
        <w:rPr>
          <w:rFonts w:ascii="Times New Roman" w:hAnsi="Times New Roman" w:cs="Times New Roman"/>
          <w:sz w:val="20"/>
          <w:szCs w:val="20"/>
        </w:rPr>
        <w:t xml:space="preserve">dohodne způsob vyplnění a doručení prohlášení </w:t>
      </w:r>
      <w:r w:rsidR="004667DC">
        <w:rPr>
          <w:rFonts w:ascii="Times New Roman" w:hAnsi="Times New Roman" w:cs="Times New Roman"/>
          <w:sz w:val="20"/>
          <w:szCs w:val="20"/>
        </w:rPr>
        <w:t>v</w:t>
      </w:r>
      <w:r w:rsidR="00D13918" w:rsidRPr="004546D3">
        <w:rPr>
          <w:rFonts w:ascii="Times New Roman" w:hAnsi="Times New Roman" w:cs="Times New Roman"/>
          <w:sz w:val="20"/>
          <w:szCs w:val="20"/>
        </w:rPr>
        <w:t xml:space="preserve">ýherce, které bude obsahovat jméno, příjmení, datum narození, adresu trvalého bydliště, prohlášení, že splňuje podmínky Soutěže podle tohoto Herního řádu, a podmínky pro realizaci </w:t>
      </w:r>
      <w:r w:rsidR="004667DC">
        <w:rPr>
          <w:rFonts w:ascii="Times New Roman" w:hAnsi="Times New Roman" w:cs="Times New Roman"/>
          <w:sz w:val="20"/>
          <w:szCs w:val="20"/>
        </w:rPr>
        <w:t>v</w:t>
      </w:r>
      <w:r w:rsidR="00D13918" w:rsidRPr="004546D3">
        <w:rPr>
          <w:rFonts w:ascii="Times New Roman" w:hAnsi="Times New Roman" w:cs="Times New Roman"/>
          <w:sz w:val="20"/>
          <w:szCs w:val="20"/>
        </w:rPr>
        <w:t xml:space="preserve">ýhry (dále jen „Prohlášení“). </w:t>
      </w:r>
    </w:p>
    <w:p w:rsidR="00571D10" w:rsidRPr="006C2AAC" w:rsidRDefault="0049761C" w:rsidP="001E5C39">
      <w:pPr>
        <w:pStyle w:val="Normln1"/>
        <w:tabs>
          <w:tab w:val="num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  <w:jc w:val="both"/>
        <w:rPr>
          <w:color w:val="auto"/>
        </w:rPr>
      </w:pPr>
      <w:r>
        <w:rPr>
          <w:color w:val="auto"/>
        </w:rPr>
        <w:lastRenderedPageBreak/>
        <w:t>3</w:t>
      </w:r>
      <w:r w:rsidR="00B87BE5" w:rsidRPr="006C2AAC">
        <w:rPr>
          <w:color w:val="auto"/>
        </w:rPr>
        <w:t>.</w:t>
      </w:r>
      <w:r w:rsidR="001E5C39" w:rsidRPr="006C2AAC">
        <w:rPr>
          <w:color w:val="auto"/>
        </w:rPr>
        <w:tab/>
      </w:r>
      <w:r w:rsidR="00571D10" w:rsidRPr="006C2AAC">
        <w:rPr>
          <w:color w:val="auto"/>
        </w:rPr>
        <w:t xml:space="preserve">K realizaci </w:t>
      </w:r>
      <w:r w:rsidR="004667DC">
        <w:rPr>
          <w:color w:val="auto"/>
        </w:rPr>
        <w:t>v</w:t>
      </w:r>
      <w:r w:rsidR="00571D10" w:rsidRPr="006C2AAC">
        <w:rPr>
          <w:color w:val="auto"/>
        </w:rPr>
        <w:t xml:space="preserve">ýhry dojde na </w:t>
      </w:r>
      <w:r w:rsidR="000730D1">
        <w:rPr>
          <w:color w:val="auto"/>
        </w:rPr>
        <w:t>Pořadatelem</w:t>
      </w:r>
      <w:r w:rsidR="00571D10" w:rsidRPr="006C2AAC">
        <w:rPr>
          <w:color w:val="auto"/>
        </w:rPr>
        <w:t xml:space="preserve"> určeném místě v České republ</w:t>
      </w:r>
      <w:r w:rsidR="000730D1">
        <w:rPr>
          <w:color w:val="auto"/>
        </w:rPr>
        <w:t>ice do 60 dnů ode dne, kdy bylo Po</w:t>
      </w:r>
      <w:r w:rsidR="00571D10" w:rsidRPr="006C2AAC">
        <w:rPr>
          <w:color w:val="auto"/>
        </w:rPr>
        <w:t>řadateli doruč</w:t>
      </w:r>
      <w:r w:rsidR="00F813B4">
        <w:rPr>
          <w:color w:val="auto"/>
        </w:rPr>
        <w:t>eno řádně vyplněné a podepsané P</w:t>
      </w:r>
      <w:r w:rsidR="00571D10" w:rsidRPr="006C2AAC">
        <w:rPr>
          <w:color w:val="auto"/>
        </w:rPr>
        <w:t xml:space="preserve">rohlášení </w:t>
      </w:r>
      <w:r w:rsidR="00F813B4">
        <w:rPr>
          <w:color w:val="auto"/>
        </w:rPr>
        <w:t>výherce. Dokud v</w:t>
      </w:r>
      <w:r w:rsidR="00571D10" w:rsidRPr="006C2AAC">
        <w:rPr>
          <w:color w:val="auto"/>
        </w:rPr>
        <w:t xml:space="preserve">ýherce nedodá </w:t>
      </w:r>
      <w:r w:rsidR="000730D1">
        <w:rPr>
          <w:color w:val="auto"/>
        </w:rPr>
        <w:t>P</w:t>
      </w:r>
      <w:r w:rsidR="00571D10" w:rsidRPr="006C2AAC">
        <w:rPr>
          <w:color w:val="auto"/>
        </w:rPr>
        <w:t xml:space="preserve">ořadateli Prohlášení obsahující všechny náležitosti, není </w:t>
      </w:r>
      <w:r w:rsidR="000730D1">
        <w:rPr>
          <w:color w:val="auto"/>
        </w:rPr>
        <w:t>P</w:t>
      </w:r>
      <w:r w:rsidR="00571D10" w:rsidRPr="006C2AAC">
        <w:rPr>
          <w:color w:val="auto"/>
        </w:rPr>
        <w:t xml:space="preserve">ořadatel povinen </w:t>
      </w:r>
      <w:r w:rsidR="00F813B4">
        <w:rPr>
          <w:color w:val="auto"/>
        </w:rPr>
        <w:t>v</w:t>
      </w:r>
      <w:r w:rsidR="00571D10" w:rsidRPr="006C2AAC">
        <w:rPr>
          <w:color w:val="auto"/>
        </w:rPr>
        <w:t xml:space="preserve">ýhru předat. Nárok na </w:t>
      </w:r>
      <w:r w:rsidR="00F813B4">
        <w:rPr>
          <w:color w:val="auto"/>
        </w:rPr>
        <w:t>v</w:t>
      </w:r>
      <w:r w:rsidR="00571D10" w:rsidRPr="006C2AAC">
        <w:rPr>
          <w:color w:val="auto"/>
        </w:rPr>
        <w:t xml:space="preserve">ýhru je nepřenosný. </w:t>
      </w:r>
      <w:r w:rsidR="000730D1">
        <w:rPr>
          <w:color w:val="auto"/>
        </w:rPr>
        <w:t>P</w:t>
      </w:r>
      <w:r w:rsidR="00571D10" w:rsidRPr="006C2AAC">
        <w:rPr>
          <w:color w:val="auto"/>
        </w:rPr>
        <w:t xml:space="preserve">ořadatel odpovídá za realizaci </w:t>
      </w:r>
      <w:r w:rsidR="00F813B4">
        <w:rPr>
          <w:color w:val="auto"/>
        </w:rPr>
        <w:t>výhry</w:t>
      </w:r>
      <w:r w:rsidR="00571D10" w:rsidRPr="006C2AAC">
        <w:rPr>
          <w:color w:val="auto"/>
        </w:rPr>
        <w:t xml:space="preserve"> v souladu s údaji, které mu poskytl </w:t>
      </w:r>
      <w:r w:rsidR="00F813B4">
        <w:rPr>
          <w:color w:val="auto"/>
        </w:rPr>
        <w:t>v</w:t>
      </w:r>
      <w:r w:rsidR="00571D10" w:rsidRPr="006C2AAC">
        <w:rPr>
          <w:color w:val="auto"/>
        </w:rPr>
        <w:t>ýherce v Prohlášení.</w:t>
      </w:r>
    </w:p>
    <w:p w:rsidR="00571D10" w:rsidRPr="006C2AAC" w:rsidRDefault="0049761C" w:rsidP="001E5C39">
      <w:pPr>
        <w:pStyle w:val="Normln1"/>
        <w:tabs>
          <w:tab w:val="num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  <w:jc w:val="both"/>
        <w:rPr>
          <w:color w:val="auto"/>
        </w:rPr>
      </w:pPr>
      <w:r>
        <w:rPr>
          <w:color w:val="auto"/>
        </w:rPr>
        <w:t>4</w:t>
      </w:r>
      <w:r w:rsidR="00B87BE5" w:rsidRPr="006C2AAC">
        <w:rPr>
          <w:color w:val="auto"/>
        </w:rPr>
        <w:t>.</w:t>
      </w:r>
      <w:r w:rsidR="001E5C39" w:rsidRPr="006C2AAC">
        <w:rPr>
          <w:color w:val="auto"/>
        </w:rPr>
        <w:tab/>
      </w:r>
      <w:r w:rsidR="00571D10" w:rsidRPr="006C2AAC">
        <w:rPr>
          <w:color w:val="auto"/>
        </w:rPr>
        <w:t xml:space="preserve">Vypořádání případných daňových povinností souvisejících s výhrou zajistí </w:t>
      </w:r>
      <w:r w:rsidR="000730D1">
        <w:rPr>
          <w:color w:val="auto"/>
        </w:rPr>
        <w:t>P</w:t>
      </w:r>
      <w:r w:rsidR="00571D10" w:rsidRPr="006C2AAC">
        <w:rPr>
          <w:color w:val="auto"/>
        </w:rPr>
        <w:t>ořadatel</w:t>
      </w:r>
      <w:r w:rsidR="000730D1">
        <w:rPr>
          <w:color w:val="auto"/>
        </w:rPr>
        <w:t>.</w:t>
      </w:r>
    </w:p>
    <w:p w:rsidR="00571D10" w:rsidRPr="006C2AAC" w:rsidRDefault="0049761C" w:rsidP="001E5C39">
      <w:pPr>
        <w:pStyle w:val="Normln1"/>
        <w:tabs>
          <w:tab w:val="num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  <w:jc w:val="both"/>
        <w:rPr>
          <w:color w:val="auto"/>
        </w:rPr>
      </w:pPr>
      <w:r>
        <w:rPr>
          <w:color w:val="auto"/>
        </w:rPr>
        <w:t>5</w:t>
      </w:r>
      <w:r w:rsidR="00B87BE5" w:rsidRPr="006C2AAC">
        <w:rPr>
          <w:color w:val="auto"/>
        </w:rPr>
        <w:t>.</w:t>
      </w:r>
      <w:r w:rsidR="001E5C39" w:rsidRPr="006C2AAC">
        <w:rPr>
          <w:color w:val="auto"/>
        </w:rPr>
        <w:tab/>
      </w:r>
      <w:r w:rsidR="00571D10" w:rsidRPr="006C2AAC">
        <w:rPr>
          <w:color w:val="auto"/>
        </w:rPr>
        <w:t>Soutěžící nemá právo požadovat jakoukoli náhradu nákladů, které vynalo</w:t>
      </w:r>
      <w:r w:rsidR="00143AA6" w:rsidRPr="006C2AAC">
        <w:rPr>
          <w:color w:val="auto"/>
        </w:rPr>
        <w:t>žil v souvislosti se svou úča</w:t>
      </w:r>
      <w:r w:rsidR="00571D10" w:rsidRPr="006C2AAC">
        <w:rPr>
          <w:color w:val="auto"/>
        </w:rPr>
        <w:t xml:space="preserve">stí v Soutěži. </w:t>
      </w:r>
    </w:p>
    <w:p w:rsidR="00571D10" w:rsidRPr="006C2AAC" w:rsidRDefault="0049761C" w:rsidP="001E5C39">
      <w:pPr>
        <w:pStyle w:val="Normln1"/>
        <w:tabs>
          <w:tab w:val="num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  <w:jc w:val="both"/>
        <w:rPr>
          <w:color w:val="auto"/>
        </w:rPr>
      </w:pPr>
      <w:r>
        <w:rPr>
          <w:color w:val="auto"/>
        </w:rPr>
        <w:t>6</w:t>
      </w:r>
      <w:r w:rsidR="00B87BE5" w:rsidRPr="006C2AAC">
        <w:rPr>
          <w:color w:val="auto"/>
        </w:rPr>
        <w:t>.</w:t>
      </w:r>
      <w:r w:rsidR="001E5C39" w:rsidRPr="006C2AAC">
        <w:rPr>
          <w:color w:val="auto"/>
        </w:rPr>
        <w:tab/>
      </w:r>
      <w:r w:rsidR="00571D10" w:rsidRPr="006C2AAC">
        <w:rPr>
          <w:color w:val="auto"/>
        </w:rPr>
        <w:t xml:space="preserve">Pro vyloučení pochybností se uvádí, že v případě, že v rámci Soutěže nedojdou žádné </w:t>
      </w:r>
      <w:r w:rsidR="00FC30C3" w:rsidRPr="006C2AAC">
        <w:rPr>
          <w:color w:val="auto"/>
        </w:rPr>
        <w:t>Správné formuláře</w:t>
      </w:r>
      <w:r w:rsidR="00571D10" w:rsidRPr="006C2AAC">
        <w:rPr>
          <w:color w:val="auto"/>
        </w:rPr>
        <w:t xml:space="preserve">, není </w:t>
      </w:r>
      <w:r w:rsidR="000730D1">
        <w:rPr>
          <w:color w:val="auto"/>
        </w:rPr>
        <w:t>P</w:t>
      </w:r>
      <w:r w:rsidR="00571D10" w:rsidRPr="006C2AAC">
        <w:rPr>
          <w:color w:val="auto"/>
        </w:rPr>
        <w:t>ořadatel povinen poskytovat nikomu Výhru.</w:t>
      </w:r>
    </w:p>
    <w:p w:rsidR="007E3161" w:rsidRPr="006C2AAC" w:rsidRDefault="007E3161" w:rsidP="001E5C39">
      <w:pPr>
        <w:pStyle w:val="Normln1"/>
        <w:tabs>
          <w:tab w:val="num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  <w:jc w:val="both"/>
        <w:rPr>
          <w:color w:val="auto"/>
        </w:rPr>
      </w:pPr>
    </w:p>
    <w:p w:rsidR="007E3161" w:rsidRPr="006C2AAC" w:rsidRDefault="007E3161" w:rsidP="001E5C39">
      <w:pPr>
        <w:pStyle w:val="Normln1"/>
        <w:tabs>
          <w:tab w:val="num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  <w:jc w:val="both"/>
        <w:rPr>
          <w:color w:val="auto"/>
        </w:rPr>
      </w:pPr>
    </w:p>
    <w:p w:rsidR="00054349" w:rsidRPr="006C2AAC" w:rsidRDefault="008553B7" w:rsidP="003E54B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  <w:tab w:val="left" w:pos="4248"/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ab/>
      </w:r>
      <w:r w:rsidRPr="006C2AAC">
        <w:rPr>
          <w:rFonts w:ascii="Times New Roman Bold" w:hAnsi="Times New Roman Bold"/>
          <w:b/>
          <w:color w:val="auto"/>
        </w:rPr>
        <w:tab/>
      </w:r>
      <w:r w:rsidRPr="006C2AAC">
        <w:rPr>
          <w:rFonts w:ascii="Times New Roman Bold" w:hAnsi="Times New Roman Bold"/>
          <w:b/>
          <w:color w:val="auto"/>
        </w:rPr>
        <w:tab/>
      </w:r>
      <w:r w:rsidRPr="006C2AAC">
        <w:rPr>
          <w:rFonts w:ascii="Times New Roman Bold" w:hAnsi="Times New Roman Bold"/>
          <w:b/>
          <w:color w:val="auto"/>
        </w:rPr>
        <w:tab/>
      </w:r>
      <w:r w:rsidRPr="006C2AAC">
        <w:rPr>
          <w:rFonts w:ascii="Times New Roman Bold" w:hAnsi="Times New Roman Bold"/>
          <w:b/>
          <w:color w:val="auto"/>
        </w:rPr>
        <w:tab/>
      </w:r>
      <w:r w:rsidRPr="006C2AAC">
        <w:rPr>
          <w:rFonts w:ascii="Times New Roman Bold" w:hAnsi="Times New Roman Bold"/>
          <w:b/>
          <w:color w:val="auto"/>
        </w:rPr>
        <w:tab/>
      </w:r>
      <w:r w:rsidRPr="006C2AAC">
        <w:rPr>
          <w:rFonts w:ascii="Times New Roman Bold" w:hAnsi="Times New Roman Bold"/>
          <w:b/>
          <w:color w:val="auto"/>
        </w:rPr>
        <w:tab/>
      </w:r>
      <w:r w:rsidRPr="006C2AAC">
        <w:rPr>
          <w:rFonts w:ascii="Times New Roman Bold" w:hAnsi="Times New Roman Bold"/>
          <w:b/>
          <w:color w:val="auto"/>
        </w:rPr>
        <w:tab/>
      </w:r>
      <w:r w:rsidR="00054349" w:rsidRPr="006C2AAC">
        <w:rPr>
          <w:rFonts w:ascii="Times New Roman Bold" w:hAnsi="Times New Roman Bold"/>
          <w:b/>
          <w:color w:val="auto"/>
        </w:rPr>
        <w:t>V.</w:t>
      </w:r>
    </w:p>
    <w:p w:rsidR="00054349" w:rsidRPr="006C2AAC" w:rsidRDefault="00054349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0"/>
        </w:rPr>
      </w:pPr>
      <w:r w:rsidRPr="006C2AAC">
        <w:rPr>
          <w:b/>
          <w:color w:val="auto"/>
          <w:sz w:val="20"/>
        </w:rPr>
        <w:t xml:space="preserve"> Spole</w:t>
      </w:r>
      <w:r w:rsidRPr="006C2AAC">
        <w:rPr>
          <w:rFonts w:hint="eastAsia"/>
          <w:b/>
          <w:color w:val="auto"/>
          <w:sz w:val="20"/>
        </w:rPr>
        <w:t>č</w:t>
      </w:r>
      <w:r w:rsidRPr="006C2AAC">
        <w:rPr>
          <w:b/>
          <w:color w:val="auto"/>
          <w:sz w:val="20"/>
        </w:rPr>
        <w:t>n</w:t>
      </w:r>
      <w:r w:rsidRPr="006C2AAC">
        <w:rPr>
          <w:rFonts w:hint="eastAsia"/>
          <w:b/>
          <w:color w:val="auto"/>
          <w:sz w:val="20"/>
        </w:rPr>
        <w:t>á</w:t>
      </w:r>
      <w:r w:rsidRPr="006C2AAC">
        <w:rPr>
          <w:b/>
          <w:color w:val="auto"/>
          <w:sz w:val="20"/>
        </w:rPr>
        <w:t xml:space="preserve"> ustanoven</w:t>
      </w:r>
      <w:r w:rsidRPr="006C2AAC">
        <w:rPr>
          <w:rFonts w:hint="eastAsia"/>
          <w:b/>
          <w:color w:val="auto"/>
          <w:sz w:val="20"/>
        </w:rPr>
        <w:t>í</w:t>
      </w:r>
    </w:p>
    <w:p w:rsidR="00054349" w:rsidRPr="006C2AAC" w:rsidRDefault="00054349">
      <w:pPr>
        <w:pStyle w:val="Normln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4"/>
        <w:jc w:val="both"/>
        <w:rPr>
          <w:color w:val="auto"/>
        </w:rPr>
      </w:pPr>
      <w:r w:rsidRPr="006C2AAC">
        <w:rPr>
          <w:color w:val="auto"/>
        </w:rPr>
        <w:t xml:space="preserve">V případě technických či jiných problémů při natáčení Pořadu může být Soutěž přerušena. </w:t>
      </w:r>
      <w:r w:rsidR="00977D40" w:rsidRPr="006C2AAC">
        <w:rPr>
          <w:color w:val="auto"/>
        </w:rPr>
        <w:t>Pořadatel</w:t>
      </w:r>
      <w:r w:rsidRPr="006C2AAC">
        <w:rPr>
          <w:color w:val="auto"/>
        </w:rPr>
        <w:t xml:space="preserve"> na tuto okolnost vhod</w:t>
      </w:r>
      <w:r w:rsidR="000730D1">
        <w:rPr>
          <w:color w:val="auto"/>
        </w:rPr>
        <w:t xml:space="preserve">ným způsobem upozorní na webových stránkách </w:t>
      </w:r>
      <w:proofErr w:type="gramStart"/>
      <w:r w:rsidR="000730D1">
        <w:rPr>
          <w:color w:val="auto"/>
        </w:rPr>
        <w:t>pořadu.</w:t>
      </w:r>
      <w:r w:rsidR="00DF7289">
        <w:rPr>
          <w:color w:val="auto"/>
        </w:rPr>
        <w:t>V takovém</w:t>
      </w:r>
      <w:proofErr w:type="gramEnd"/>
      <w:r w:rsidR="00DF7289">
        <w:rPr>
          <w:color w:val="auto"/>
        </w:rPr>
        <w:t xml:space="preserve"> případě se určení výherce příslušného s</w:t>
      </w:r>
      <w:r w:rsidRPr="006C2AAC">
        <w:rPr>
          <w:color w:val="auto"/>
        </w:rPr>
        <w:t xml:space="preserve">outěžního kola provádí </w:t>
      </w:r>
      <w:r w:rsidR="00977D40" w:rsidRPr="006C2AAC">
        <w:rPr>
          <w:color w:val="auto"/>
        </w:rPr>
        <w:t>z</w:t>
      </w:r>
      <w:r w:rsidRPr="006C2AAC">
        <w:rPr>
          <w:color w:val="auto"/>
        </w:rPr>
        <w:t xml:space="preserve"> </w:t>
      </w:r>
      <w:r w:rsidR="00FC30C3" w:rsidRPr="006C2AAC">
        <w:rPr>
          <w:color w:val="auto"/>
        </w:rPr>
        <w:t>formulář</w:t>
      </w:r>
      <w:r w:rsidR="00977D40" w:rsidRPr="006C2AAC">
        <w:rPr>
          <w:color w:val="auto"/>
        </w:rPr>
        <w:t>ů</w:t>
      </w:r>
      <w:r w:rsidR="00FC30C3" w:rsidRPr="006C2AAC">
        <w:rPr>
          <w:color w:val="auto"/>
        </w:rPr>
        <w:t xml:space="preserve"> </w:t>
      </w:r>
      <w:r w:rsidRPr="006C2AAC">
        <w:rPr>
          <w:color w:val="auto"/>
        </w:rPr>
        <w:t>došlý</w:t>
      </w:r>
      <w:r w:rsidR="00DF7289">
        <w:rPr>
          <w:color w:val="auto"/>
        </w:rPr>
        <w:t>ch</w:t>
      </w:r>
      <w:r w:rsidRPr="006C2AAC">
        <w:rPr>
          <w:color w:val="auto"/>
        </w:rPr>
        <w:t xml:space="preserve"> </w:t>
      </w:r>
      <w:r w:rsidR="0010523E">
        <w:rPr>
          <w:color w:val="auto"/>
        </w:rPr>
        <w:t>Pořadateli</w:t>
      </w:r>
      <w:r w:rsidR="0010523E" w:rsidRPr="006C2AAC">
        <w:rPr>
          <w:color w:val="auto"/>
        </w:rPr>
        <w:t xml:space="preserve"> </w:t>
      </w:r>
      <w:r w:rsidRPr="006C2AAC">
        <w:rPr>
          <w:color w:val="auto"/>
        </w:rPr>
        <w:t xml:space="preserve">předtím, než došlo k přerušení </w:t>
      </w:r>
      <w:r w:rsidR="00DF7289">
        <w:rPr>
          <w:color w:val="auto"/>
        </w:rPr>
        <w:t>S</w:t>
      </w:r>
      <w:r w:rsidRPr="006C2AAC">
        <w:rPr>
          <w:color w:val="auto"/>
        </w:rPr>
        <w:t>outěže.</w:t>
      </w:r>
    </w:p>
    <w:p w:rsidR="00054349" w:rsidRPr="006C2AAC" w:rsidRDefault="00054349">
      <w:pPr>
        <w:pStyle w:val="Normln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4"/>
        <w:jc w:val="both"/>
        <w:rPr>
          <w:color w:val="auto"/>
        </w:rPr>
      </w:pPr>
      <w:r w:rsidRPr="006C2AAC">
        <w:rPr>
          <w:color w:val="auto"/>
        </w:rPr>
        <w:t>Protesty proti průběh</w:t>
      </w:r>
      <w:r w:rsidR="009B3199">
        <w:rPr>
          <w:color w:val="auto"/>
        </w:rPr>
        <w:t>u S</w:t>
      </w:r>
      <w:r w:rsidR="000C63E5">
        <w:rPr>
          <w:color w:val="auto"/>
        </w:rPr>
        <w:t>outěže či rozhodnutí o v</w:t>
      </w:r>
      <w:r w:rsidRPr="006C2AAC">
        <w:rPr>
          <w:color w:val="auto"/>
        </w:rPr>
        <w:t>ýherci či jiné protesty mohou být podávány pouze písemně, a to do</w:t>
      </w:r>
      <w:r w:rsidR="000C63E5">
        <w:rPr>
          <w:color w:val="auto"/>
        </w:rPr>
        <w:t xml:space="preserve"> 1 týdne od okamžiku vyhlášení v</w:t>
      </w:r>
      <w:r w:rsidRPr="006C2AAC">
        <w:rPr>
          <w:color w:val="auto"/>
        </w:rPr>
        <w:t>ýherce. Protesty se podávají Pořadateli. Protest musí obsahovat popis skutečnosti, která je napadána, a stručné odůvodnění, proč je popsaná skutečnost označována za závadnou. K protestu, který nesplňuje výše popsané podmínky, nebude přihlédnuto. Protesty přezkoumává komise, v případě Pořadatele složená z dramaturga pořadu, šéfproducenta a dalšího pověřeného pracovníka</w:t>
      </w:r>
      <w:r w:rsidR="00977D40" w:rsidRPr="006C2AAC">
        <w:rPr>
          <w:color w:val="auto"/>
        </w:rPr>
        <w:t>.</w:t>
      </w:r>
      <w:r w:rsidRPr="006C2AAC">
        <w:rPr>
          <w:color w:val="auto"/>
        </w:rPr>
        <w:t xml:space="preserve"> Do případného opačného rozhodnutí komise platí, že jsou rozhodnutí či opatření učiněná v rámci Soutěže správná.</w:t>
      </w:r>
    </w:p>
    <w:p w:rsidR="00054349" w:rsidRPr="006C2AAC" w:rsidRDefault="00054349">
      <w:pPr>
        <w:pStyle w:val="Normln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4"/>
        <w:jc w:val="both"/>
        <w:rPr>
          <w:color w:val="auto"/>
        </w:rPr>
      </w:pPr>
      <w:r w:rsidRPr="006C2AAC">
        <w:rPr>
          <w:color w:val="auto"/>
        </w:rPr>
        <w:t xml:space="preserve">O protestu musí být rozhodnuto nejpozději do jednoho měsíce od </w:t>
      </w:r>
      <w:r w:rsidR="00DA5BAD" w:rsidRPr="006C2AAC">
        <w:rPr>
          <w:color w:val="auto"/>
        </w:rPr>
        <w:t>jeho</w:t>
      </w:r>
      <w:r w:rsidR="00F65385" w:rsidRPr="006C2AAC">
        <w:rPr>
          <w:color w:val="auto"/>
        </w:rPr>
        <w:t xml:space="preserve"> </w:t>
      </w:r>
      <w:r w:rsidRPr="006C2AAC">
        <w:rPr>
          <w:color w:val="auto"/>
        </w:rPr>
        <w:t>doručení. Pokud komise dojde k názoru, že Herní řád byl porušen v neprospěch Soutěžícího, komise rozhodne jménem Pořadatele o způsobu zjednání nápravy v souladu s tímto Herním řádem. Pro vyloučení pochybností se uvádí, že zjednání nápravy v žádném případě nepřesáhne částku o</w:t>
      </w:r>
      <w:r w:rsidR="000C63E5">
        <w:rPr>
          <w:color w:val="auto"/>
        </w:rPr>
        <w:t>dpovídající hodnotě jednotlivé v</w:t>
      </w:r>
      <w:r w:rsidRPr="006C2AAC">
        <w:rPr>
          <w:color w:val="auto"/>
        </w:rPr>
        <w:t>ýhry</w:t>
      </w:r>
      <w:r w:rsidR="000C63E5">
        <w:rPr>
          <w:color w:val="auto"/>
        </w:rPr>
        <w:t xml:space="preserve"> po případném zdanění v jednom s</w:t>
      </w:r>
      <w:r w:rsidRPr="006C2AAC">
        <w:rPr>
          <w:color w:val="auto"/>
        </w:rPr>
        <w:t>outěž</w:t>
      </w:r>
      <w:r w:rsidR="000C63E5">
        <w:rPr>
          <w:color w:val="auto"/>
        </w:rPr>
        <w:t>ním kole, přičemž hodnota v</w:t>
      </w:r>
      <w:r w:rsidRPr="006C2AAC">
        <w:rPr>
          <w:color w:val="auto"/>
        </w:rPr>
        <w:t>ýhry je pr</w:t>
      </w:r>
      <w:r w:rsidR="000C63E5">
        <w:rPr>
          <w:color w:val="auto"/>
        </w:rPr>
        <w:t>o účely tohoto odstavce tohoto H</w:t>
      </w:r>
      <w:r w:rsidRPr="006C2AAC">
        <w:rPr>
          <w:color w:val="auto"/>
        </w:rPr>
        <w:t xml:space="preserve">erního řádu určena běžnými cenami </w:t>
      </w:r>
      <w:r w:rsidR="00DA5BAD" w:rsidRPr="006C2AAC">
        <w:rPr>
          <w:color w:val="auto"/>
        </w:rPr>
        <w:t>Spolupořadatele</w:t>
      </w:r>
      <w:r w:rsidRPr="006C2AAC">
        <w:rPr>
          <w:color w:val="auto"/>
        </w:rPr>
        <w:t>.</w:t>
      </w:r>
    </w:p>
    <w:p w:rsidR="00054349" w:rsidRDefault="00054349">
      <w:pPr>
        <w:pStyle w:val="Normln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4"/>
        <w:jc w:val="both"/>
        <w:rPr>
          <w:color w:val="auto"/>
        </w:rPr>
      </w:pPr>
      <w:r w:rsidRPr="006C2AAC">
        <w:rPr>
          <w:color w:val="auto"/>
        </w:rPr>
        <w:t>Rozhodnutí komise je konečné.</w:t>
      </w:r>
    </w:p>
    <w:p w:rsidR="003002E8" w:rsidRDefault="003002E8">
      <w:pPr>
        <w:pStyle w:val="Zkladntex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  <w:sz w:val="20"/>
        </w:rPr>
      </w:pPr>
    </w:p>
    <w:p w:rsidR="003002E8" w:rsidRDefault="003002E8">
      <w:pPr>
        <w:pStyle w:val="Zkladntex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  <w:sz w:val="20"/>
        </w:rPr>
      </w:pPr>
    </w:p>
    <w:p w:rsidR="00054349" w:rsidRPr="006C2AAC" w:rsidRDefault="00054349">
      <w:pPr>
        <w:pStyle w:val="Zkladntex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  <w:sz w:val="20"/>
        </w:rPr>
      </w:pPr>
      <w:r w:rsidRPr="006C2AAC">
        <w:rPr>
          <w:rFonts w:ascii="Times New Roman Bold" w:hAnsi="Times New Roman Bold"/>
          <w:b/>
          <w:color w:val="auto"/>
          <w:sz w:val="20"/>
        </w:rPr>
        <w:t>VI.</w:t>
      </w:r>
    </w:p>
    <w:p w:rsidR="00054349" w:rsidRPr="006C2AAC" w:rsidRDefault="00054349">
      <w:pPr>
        <w:pStyle w:val="Zkladntex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  <w:sz w:val="20"/>
        </w:rPr>
      </w:pPr>
      <w:r w:rsidRPr="006C2AAC">
        <w:rPr>
          <w:rFonts w:ascii="Times New Roman Bold" w:hAnsi="Times New Roman Bold"/>
          <w:b/>
          <w:color w:val="auto"/>
          <w:sz w:val="20"/>
        </w:rPr>
        <w:t>Ochrana osobn</w:t>
      </w:r>
      <w:r w:rsidRPr="006C2AAC">
        <w:rPr>
          <w:rFonts w:ascii="Times New Roman Bold" w:hAnsi="Times New Roman Bold" w:hint="eastAsia"/>
          <w:b/>
          <w:color w:val="auto"/>
          <w:sz w:val="20"/>
        </w:rPr>
        <w:t>í</w:t>
      </w:r>
      <w:r w:rsidRPr="006C2AAC">
        <w:rPr>
          <w:rFonts w:ascii="Times New Roman Bold" w:hAnsi="Times New Roman Bold"/>
          <w:b/>
          <w:color w:val="auto"/>
          <w:sz w:val="20"/>
        </w:rPr>
        <w:t xml:space="preserve">ch </w:t>
      </w:r>
      <w:r w:rsidRPr="006C2AAC">
        <w:rPr>
          <w:rFonts w:ascii="Times New Roman Bold" w:hAnsi="Times New Roman Bold" w:hint="eastAsia"/>
          <w:b/>
          <w:color w:val="auto"/>
          <w:sz w:val="20"/>
        </w:rPr>
        <w:t>ú</w:t>
      </w:r>
      <w:r w:rsidRPr="006C2AAC">
        <w:rPr>
          <w:rFonts w:ascii="Times New Roman Bold" w:hAnsi="Times New Roman Bold"/>
          <w:b/>
          <w:color w:val="auto"/>
          <w:sz w:val="20"/>
        </w:rPr>
        <w:t>daj</w:t>
      </w:r>
      <w:r w:rsidRPr="006C2AAC">
        <w:rPr>
          <w:rFonts w:ascii="Times New Roman Bold" w:hAnsi="Times New Roman Bold" w:hint="eastAsia"/>
          <w:b/>
          <w:color w:val="auto"/>
          <w:sz w:val="20"/>
        </w:rPr>
        <w:t>ů</w:t>
      </w:r>
    </w:p>
    <w:p w:rsidR="002717AD" w:rsidRPr="00057040" w:rsidRDefault="002717AD" w:rsidP="00057040">
      <w:pPr>
        <w:numPr>
          <w:ilvl w:val="3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sz w:val="20"/>
          <w:szCs w:val="20"/>
          <w:lang w:eastAsia="cs-CZ"/>
        </w:rPr>
      </w:pPr>
      <w:r w:rsidRPr="002717AD">
        <w:rPr>
          <w:sz w:val="20"/>
          <w:szCs w:val="20"/>
          <w:lang w:eastAsia="cs-CZ"/>
        </w:rPr>
        <w:t xml:space="preserve">   Pořadatel </w:t>
      </w:r>
      <w:r w:rsidR="000730D1">
        <w:rPr>
          <w:sz w:val="20"/>
          <w:szCs w:val="20"/>
          <w:lang w:eastAsia="cs-CZ"/>
        </w:rPr>
        <w:t>zpracovává</w:t>
      </w:r>
      <w:r w:rsidRPr="002717AD">
        <w:rPr>
          <w:sz w:val="20"/>
          <w:szCs w:val="20"/>
          <w:lang w:eastAsia="cs-CZ"/>
        </w:rPr>
        <w:t xml:space="preserve"> osobní údaje Soutěžícího pro účel Soutěže (tj. organizace soutěže, její vyhodnocení, kontaktování výherců a předání výhry, posouzení protestů atd.), a to na základě Smlouvy o účas</w:t>
      </w:r>
      <w:r w:rsidR="000730D1">
        <w:rPr>
          <w:sz w:val="20"/>
          <w:szCs w:val="20"/>
          <w:lang w:eastAsia="cs-CZ"/>
        </w:rPr>
        <w:t xml:space="preserve">ti. Pro účely Soutěže zpracovává Pořadatel </w:t>
      </w:r>
      <w:r w:rsidRPr="002717AD">
        <w:rPr>
          <w:sz w:val="20"/>
          <w:szCs w:val="20"/>
          <w:lang w:eastAsia="cs-CZ"/>
        </w:rPr>
        <w:t xml:space="preserve">osobní údaje soutěžícího, které uvede v Registračním formuláři, jakož i osobní údaje, které vzniknou nebo budou </w:t>
      </w:r>
      <w:r w:rsidR="000730D1">
        <w:rPr>
          <w:sz w:val="20"/>
          <w:szCs w:val="20"/>
          <w:lang w:eastAsia="cs-CZ"/>
        </w:rPr>
        <w:t>Pořadateli</w:t>
      </w:r>
      <w:r w:rsidRPr="002717AD">
        <w:rPr>
          <w:sz w:val="20"/>
          <w:szCs w:val="20"/>
          <w:lang w:eastAsia="cs-CZ"/>
        </w:rPr>
        <w:t xml:space="preserve"> sděleny v souvislosti se Soutěží. Osobní údaje Soutěžícího budou pro účel Soutěže zpracovány po dobu </w:t>
      </w:r>
      <w:r w:rsidRPr="00154945">
        <w:rPr>
          <w:sz w:val="20"/>
          <w:szCs w:val="20"/>
          <w:lang w:eastAsia="cs-CZ"/>
        </w:rPr>
        <w:t>šesti měsíců od</w:t>
      </w:r>
      <w:r w:rsidRPr="002717AD">
        <w:rPr>
          <w:sz w:val="20"/>
          <w:szCs w:val="20"/>
          <w:lang w:eastAsia="cs-CZ"/>
        </w:rPr>
        <w:t xml:space="preserve"> uplynutí Doby trvání soutěže.</w:t>
      </w:r>
    </w:p>
    <w:p w:rsidR="00C4075F" w:rsidRPr="00057040" w:rsidRDefault="002717AD" w:rsidP="00057040">
      <w:pPr>
        <w:numPr>
          <w:ilvl w:val="3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sz w:val="20"/>
          <w:szCs w:val="20"/>
          <w:lang w:eastAsia="cs-CZ"/>
        </w:rPr>
      </w:pPr>
      <w:r w:rsidRPr="002717AD">
        <w:rPr>
          <w:sz w:val="20"/>
          <w:szCs w:val="20"/>
          <w:lang w:eastAsia="cs-CZ"/>
        </w:rPr>
        <w:t xml:space="preserve">  Příjemcem osobních údajů Soutěžícího mohou být osoby, které </w:t>
      </w:r>
      <w:r w:rsidR="000730D1">
        <w:rPr>
          <w:sz w:val="20"/>
          <w:szCs w:val="20"/>
          <w:lang w:eastAsia="cs-CZ"/>
        </w:rPr>
        <w:t>Pořadateli</w:t>
      </w:r>
      <w:r w:rsidRPr="002717AD">
        <w:rPr>
          <w:sz w:val="20"/>
          <w:szCs w:val="20"/>
          <w:lang w:eastAsia="cs-CZ"/>
        </w:rPr>
        <w:t xml:space="preserve"> poskytují služby IT, osobám v rámci holdingu Správců, smluvním partnerům Správců.</w:t>
      </w:r>
    </w:p>
    <w:p w:rsidR="002717AD" w:rsidRPr="00057040" w:rsidRDefault="00C4075F" w:rsidP="00057040">
      <w:pPr>
        <w:numPr>
          <w:ilvl w:val="3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</w:t>
      </w:r>
      <w:r w:rsidRPr="00C4075F">
        <w:rPr>
          <w:sz w:val="20"/>
          <w:szCs w:val="20"/>
          <w:lang w:eastAsia="cs-CZ"/>
        </w:rPr>
        <w:t>Způsob a podmínky zpracování osobních údajů Soutěžícího ze strany Pořadatele jsou podrobněji uvedeny v samostatném dokumentu s názvem: „Informační memorandum o zpracování osobních údajů soutěžících“ dostupném zde</w:t>
      </w:r>
      <w:r>
        <w:rPr>
          <w:sz w:val="20"/>
          <w:szCs w:val="20"/>
          <w:lang w:eastAsia="cs-CZ"/>
        </w:rPr>
        <w:t xml:space="preserve">: </w:t>
      </w:r>
      <w:hyperlink r:id="rId9" w:history="1">
        <w:r w:rsidR="00A8251E" w:rsidRPr="00CE017A">
          <w:rPr>
            <w:rStyle w:val="Hypertextovodkaz"/>
            <w:sz w:val="20"/>
            <w:szCs w:val="20"/>
            <w:lang w:eastAsia="cs-CZ"/>
          </w:rPr>
          <w:t>https://www.iprima.cz/informacni-memorandum-o-zpracovavani-osobnich-udaju-uzivatelu-internetovych-stranek</w:t>
        </w:r>
      </w:hyperlink>
      <w:r w:rsidR="00A8251E">
        <w:rPr>
          <w:sz w:val="20"/>
          <w:szCs w:val="20"/>
          <w:lang w:eastAsia="cs-CZ"/>
        </w:rPr>
        <w:t xml:space="preserve"> </w:t>
      </w:r>
    </w:p>
    <w:p w:rsidR="002717AD" w:rsidRPr="00057040" w:rsidRDefault="002717AD" w:rsidP="00057040">
      <w:pPr>
        <w:numPr>
          <w:ilvl w:val="3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sz w:val="20"/>
          <w:szCs w:val="20"/>
          <w:lang w:eastAsia="cs-CZ"/>
        </w:rPr>
      </w:pPr>
      <w:r w:rsidRPr="002717AD">
        <w:rPr>
          <w:sz w:val="20"/>
          <w:szCs w:val="20"/>
          <w:lang w:eastAsia="cs-CZ"/>
        </w:rPr>
        <w:t xml:space="preserve">  Jestliže soutěžící v rámci registračního procesu do Soutěže kliknutím na políčko u textu „souhlasím se zveřejněním mých údajů jako výherce na stránkách iprima.cz.“ či textu s obdobným významem, a následným odesláním Registračního formuláře udělil </w:t>
      </w:r>
      <w:r w:rsidR="000730D1">
        <w:rPr>
          <w:sz w:val="20"/>
          <w:szCs w:val="20"/>
          <w:lang w:eastAsia="cs-CZ"/>
        </w:rPr>
        <w:t>Pořadateli</w:t>
      </w:r>
      <w:r w:rsidRPr="002717AD">
        <w:rPr>
          <w:sz w:val="20"/>
          <w:szCs w:val="20"/>
          <w:lang w:eastAsia="cs-CZ"/>
        </w:rPr>
        <w:t xml:space="preserve"> souhlas se zveřejněním jeho jména, příjmení</w:t>
      </w:r>
      <w:r w:rsidR="00057040">
        <w:rPr>
          <w:sz w:val="20"/>
          <w:szCs w:val="20"/>
          <w:lang w:eastAsia="cs-CZ"/>
        </w:rPr>
        <w:t>, tel. čísla, e-mailu,</w:t>
      </w:r>
      <w:r w:rsidRPr="002717AD">
        <w:rPr>
          <w:sz w:val="20"/>
          <w:szCs w:val="20"/>
          <w:lang w:eastAsia="cs-CZ"/>
        </w:rPr>
        <w:t xml:space="preserve"> obce, ve které má Soutěžící trvalé</w:t>
      </w:r>
      <w:r w:rsidR="00057040">
        <w:rPr>
          <w:sz w:val="20"/>
          <w:szCs w:val="20"/>
          <w:lang w:eastAsia="cs-CZ"/>
        </w:rPr>
        <w:t>, příp. přechodné</w:t>
      </w:r>
      <w:r w:rsidRPr="002717AD">
        <w:rPr>
          <w:sz w:val="20"/>
          <w:szCs w:val="20"/>
          <w:lang w:eastAsia="cs-CZ"/>
        </w:rPr>
        <w:t xml:space="preserve"> bydliště,</w:t>
      </w:r>
      <w:r w:rsidR="00057040" w:rsidRPr="00057040">
        <w:rPr>
          <w:sz w:val="20"/>
          <w:szCs w:val="20"/>
          <w:lang w:eastAsia="cs-CZ"/>
        </w:rPr>
        <w:t xml:space="preserve"> datum narození, státní občanství a údaje o výhře.</w:t>
      </w:r>
      <w:r w:rsidRPr="002717AD">
        <w:rPr>
          <w:sz w:val="20"/>
          <w:szCs w:val="20"/>
          <w:lang w:eastAsia="cs-CZ"/>
        </w:rPr>
        <w:t xml:space="preserve"> v případě výhry, budou tyto jeho osobní údaje umístěny na internetových stránkách iprima.cz s uvedením Soutěžícího jako výherce Soutěže, a to </w:t>
      </w:r>
      <w:r w:rsidRPr="00057040">
        <w:rPr>
          <w:sz w:val="20"/>
          <w:szCs w:val="20"/>
          <w:lang w:eastAsia="cs-CZ"/>
        </w:rPr>
        <w:t xml:space="preserve">po dobu </w:t>
      </w:r>
      <w:r w:rsidR="007B58B7" w:rsidRPr="00057040">
        <w:rPr>
          <w:sz w:val="20"/>
          <w:szCs w:val="20"/>
          <w:lang w:eastAsia="cs-CZ"/>
        </w:rPr>
        <w:t>dvou let</w:t>
      </w:r>
      <w:r w:rsidRPr="002717AD">
        <w:rPr>
          <w:sz w:val="20"/>
          <w:szCs w:val="20"/>
          <w:lang w:eastAsia="cs-CZ"/>
        </w:rPr>
        <w:t>.</w:t>
      </w:r>
    </w:p>
    <w:p w:rsidR="002717AD" w:rsidRPr="00057040" w:rsidRDefault="002717AD" w:rsidP="00057040">
      <w:pPr>
        <w:numPr>
          <w:ilvl w:val="3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sz w:val="20"/>
          <w:szCs w:val="20"/>
          <w:lang w:eastAsia="cs-CZ"/>
        </w:rPr>
      </w:pPr>
      <w:r w:rsidRPr="002717AD">
        <w:rPr>
          <w:sz w:val="20"/>
          <w:szCs w:val="20"/>
          <w:lang w:eastAsia="cs-CZ"/>
        </w:rPr>
        <w:t xml:space="preserve">   Jestliže Soutěžící provedl registraci na internetových stránkách iprima.cz, budou jeho osobní údaje zpracovávány také pro účely a na základě právních důvodů blíže vymezených v podmínkách registrace, které jsou uvedeny na webových stránkách iprima.cz. Udělený souhlas může soutěžící kdykoliv bezplatně odvolat, a to odesláním zprávy na e-</w:t>
      </w:r>
      <w:proofErr w:type="spellStart"/>
      <w:r w:rsidRPr="002717AD">
        <w:rPr>
          <w:sz w:val="20"/>
          <w:szCs w:val="20"/>
          <w:lang w:eastAsia="cs-CZ"/>
        </w:rPr>
        <w:t>mailovou</w:t>
      </w:r>
      <w:proofErr w:type="spellEnd"/>
      <w:r w:rsidRPr="002717AD">
        <w:rPr>
          <w:sz w:val="20"/>
          <w:szCs w:val="20"/>
          <w:lang w:eastAsia="cs-CZ"/>
        </w:rPr>
        <w:t xml:space="preserve"> adresu </w:t>
      </w:r>
      <w:r w:rsidR="00A8251E" w:rsidRPr="00137DCB">
        <w:rPr>
          <w:sz w:val="20"/>
          <w:szCs w:val="20"/>
          <w:lang w:eastAsia="cs-CZ"/>
        </w:rPr>
        <w:t>osobn</w:t>
      </w:r>
      <w:r w:rsidR="00137DCB">
        <w:rPr>
          <w:sz w:val="20"/>
          <w:szCs w:val="20"/>
          <w:lang w:eastAsia="cs-CZ"/>
        </w:rPr>
        <w:t>i</w:t>
      </w:r>
      <w:r w:rsidR="00A8251E" w:rsidRPr="00137DCB">
        <w:rPr>
          <w:sz w:val="20"/>
          <w:szCs w:val="20"/>
          <w:lang w:eastAsia="cs-CZ"/>
        </w:rPr>
        <w:t>.</w:t>
      </w:r>
      <w:proofErr w:type="spellStart"/>
      <w:r w:rsidR="00A8251E" w:rsidRPr="00137DCB">
        <w:rPr>
          <w:sz w:val="20"/>
          <w:szCs w:val="20"/>
          <w:lang w:eastAsia="cs-CZ"/>
        </w:rPr>
        <w:t>udaje</w:t>
      </w:r>
      <w:proofErr w:type="spellEnd"/>
      <w:r w:rsidR="007B58B7" w:rsidRPr="00137DCB">
        <w:rPr>
          <w:sz w:val="20"/>
          <w:szCs w:val="20"/>
          <w:lang w:eastAsia="cs-CZ"/>
        </w:rPr>
        <w:t>@iprima.cz</w:t>
      </w:r>
      <w:r w:rsidRPr="00137DCB">
        <w:rPr>
          <w:sz w:val="20"/>
          <w:szCs w:val="20"/>
          <w:lang w:eastAsia="cs-CZ"/>
        </w:rPr>
        <w:t>.</w:t>
      </w:r>
    </w:p>
    <w:p w:rsidR="001C7BCA" w:rsidRPr="001C7BCA" w:rsidRDefault="002717AD" w:rsidP="001C7BCA">
      <w:pPr>
        <w:numPr>
          <w:ilvl w:val="3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sz w:val="20"/>
          <w:szCs w:val="20"/>
          <w:lang w:eastAsia="cs-CZ"/>
        </w:rPr>
      </w:pPr>
      <w:r w:rsidRPr="002717AD">
        <w:rPr>
          <w:sz w:val="20"/>
          <w:szCs w:val="20"/>
          <w:lang w:eastAsia="cs-CZ"/>
        </w:rPr>
        <w:t xml:space="preserve">  Soutěžící může kdykoliv požádat </w:t>
      </w:r>
      <w:r w:rsidR="00814FB0">
        <w:rPr>
          <w:sz w:val="20"/>
          <w:szCs w:val="20"/>
          <w:lang w:eastAsia="cs-CZ"/>
        </w:rPr>
        <w:t>Pořadatele</w:t>
      </w:r>
      <w:r w:rsidRPr="002717AD">
        <w:rPr>
          <w:sz w:val="20"/>
          <w:szCs w:val="20"/>
          <w:lang w:eastAsia="cs-CZ"/>
        </w:rPr>
        <w:t xml:space="preserve"> o informaci, zda </w:t>
      </w:r>
      <w:r w:rsidR="00814FB0">
        <w:rPr>
          <w:sz w:val="20"/>
          <w:szCs w:val="20"/>
          <w:lang w:eastAsia="cs-CZ"/>
        </w:rPr>
        <w:t>Pořadatel zpracovává osobní údaje,</w:t>
      </w:r>
      <w:r w:rsidRPr="002717AD">
        <w:rPr>
          <w:sz w:val="20"/>
          <w:szCs w:val="20"/>
          <w:lang w:eastAsia="cs-CZ"/>
        </w:rPr>
        <w:t xml:space="preserve"> které se ho týkají a pokud ano, o poskytnutí kopie těchto osobních údajů. V případě, že dojde k jakékoliv změně v osobních údajích Soutěžícího, nebo Soutěžící zjistí, že Společnost zpracovává neaktuální či nepřesné údaje </w:t>
      </w:r>
      <w:r w:rsidRPr="002717AD">
        <w:rPr>
          <w:sz w:val="20"/>
          <w:szCs w:val="20"/>
          <w:lang w:eastAsia="cs-CZ"/>
        </w:rPr>
        <w:lastRenderedPageBreak/>
        <w:t xml:space="preserve">Soutěžícího, může kdykoliv požádat </w:t>
      </w:r>
      <w:r w:rsidR="00814FB0">
        <w:rPr>
          <w:sz w:val="20"/>
          <w:szCs w:val="20"/>
          <w:lang w:eastAsia="cs-CZ"/>
        </w:rPr>
        <w:t>Pořadatele</w:t>
      </w:r>
      <w:r w:rsidRPr="002717AD">
        <w:rPr>
          <w:sz w:val="20"/>
          <w:szCs w:val="20"/>
          <w:lang w:eastAsia="cs-CZ"/>
        </w:rPr>
        <w:t xml:space="preserve"> o to, aby tyto údaje opravili. Soutěžící rovněž může požádat </w:t>
      </w:r>
      <w:r w:rsidR="00814FB0">
        <w:rPr>
          <w:sz w:val="20"/>
          <w:szCs w:val="20"/>
          <w:lang w:eastAsia="cs-CZ"/>
        </w:rPr>
        <w:t>Pořadatele</w:t>
      </w:r>
      <w:r w:rsidRPr="002717AD">
        <w:rPr>
          <w:sz w:val="20"/>
          <w:szCs w:val="20"/>
          <w:lang w:eastAsia="cs-CZ"/>
        </w:rPr>
        <w:t xml:space="preserve"> o to, aby veškeré jeho osobní údaje vymazal, nebo aby omezili zpracování jeho osobních údajů. Pokud se bude Soutěžící domnívat, že jsou jeho osobní údaje zpracovávány v rozporu s právními předpisy, je oprávněn podat stížnost u Úřadu pro ochranu osobních údajů. </w:t>
      </w:r>
      <w:r w:rsidR="00814FB0">
        <w:rPr>
          <w:sz w:val="20"/>
          <w:szCs w:val="20"/>
          <w:lang w:eastAsia="cs-CZ"/>
        </w:rPr>
        <w:t>Pořadatel</w:t>
      </w:r>
      <w:r w:rsidRPr="002717AD">
        <w:rPr>
          <w:sz w:val="20"/>
          <w:szCs w:val="20"/>
          <w:lang w:eastAsia="cs-CZ"/>
        </w:rPr>
        <w:t xml:space="preserve"> může Soutěžící kontaktovat na e-</w:t>
      </w:r>
      <w:proofErr w:type="spellStart"/>
      <w:r w:rsidRPr="002717AD">
        <w:rPr>
          <w:sz w:val="20"/>
          <w:szCs w:val="20"/>
          <w:lang w:eastAsia="cs-CZ"/>
        </w:rPr>
        <w:t>mailové</w:t>
      </w:r>
      <w:proofErr w:type="spellEnd"/>
      <w:r w:rsidRPr="002717AD">
        <w:rPr>
          <w:sz w:val="20"/>
          <w:szCs w:val="20"/>
          <w:lang w:eastAsia="cs-CZ"/>
        </w:rPr>
        <w:t xml:space="preserve"> adrese </w:t>
      </w:r>
      <w:r w:rsidR="00137DCB" w:rsidRPr="00137DCB">
        <w:rPr>
          <w:sz w:val="20"/>
          <w:szCs w:val="20"/>
          <w:lang w:eastAsia="cs-CZ"/>
        </w:rPr>
        <w:t>osobn</w:t>
      </w:r>
      <w:r w:rsidR="00137DCB">
        <w:rPr>
          <w:sz w:val="20"/>
          <w:szCs w:val="20"/>
          <w:lang w:eastAsia="cs-CZ"/>
        </w:rPr>
        <w:t>i</w:t>
      </w:r>
      <w:r w:rsidR="00137DCB" w:rsidRPr="00137DCB">
        <w:rPr>
          <w:sz w:val="20"/>
          <w:szCs w:val="20"/>
          <w:lang w:eastAsia="cs-CZ"/>
        </w:rPr>
        <w:t>.</w:t>
      </w:r>
      <w:proofErr w:type="spellStart"/>
      <w:r w:rsidR="00137DCB" w:rsidRPr="00137DCB">
        <w:rPr>
          <w:sz w:val="20"/>
          <w:szCs w:val="20"/>
          <w:lang w:eastAsia="cs-CZ"/>
        </w:rPr>
        <w:t>udaje</w:t>
      </w:r>
      <w:proofErr w:type="spellEnd"/>
      <w:r w:rsidR="00137DCB" w:rsidRPr="00137DCB">
        <w:rPr>
          <w:sz w:val="20"/>
          <w:szCs w:val="20"/>
          <w:lang w:eastAsia="cs-CZ"/>
        </w:rPr>
        <w:t>@iprima.cz.</w:t>
      </w:r>
    </w:p>
    <w:p w:rsidR="001C7BCA" w:rsidRPr="001C7BCA" w:rsidRDefault="001C7BCA" w:rsidP="001C7BCA">
      <w:pPr>
        <w:numPr>
          <w:ilvl w:val="3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</w:t>
      </w:r>
      <w:r w:rsidRPr="001C7BCA">
        <w:rPr>
          <w:sz w:val="20"/>
          <w:szCs w:val="20"/>
          <w:lang w:eastAsia="cs-CZ"/>
        </w:rPr>
        <w:t>Soutěžící dále bere na vědomí, že Pořadatel provedl vhodná technická, personální a organizační opatření, aby nemohlo dojít k porušení zabezpečení osobních údajů, neoprávněnému nebo nahodilému přístupu k osobním údajům, jejich změně, zničení nebo ztrátě, neoprávněnému přenosu, zpracování, jakož i jejich jinému zneužití.</w:t>
      </w:r>
    </w:p>
    <w:p w:rsidR="001C7BCA" w:rsidRPr="001C7BCA" w:rsidRDefault="001C7BCA" w:rsidP="001C7BCA">
      <w:pPr>
        <w:numPr>
          <w:ilvl w:val="3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</w:t>
      </w:r>
      <w:r w:rsidRPr="001C7BCA">
        <w:rPr>
          <w:sz w:val="20"/>
          <w:szCs w:val="20"/>
          <w:lang w:eastAsia="cs-CZ"/>
        </w:rPr>
        <w:t xml:space="preserve">Soutěžící prohlašuje a stvrzuje, že byl před odesláním vyplněného </w:t>
      </w:r>
      <w:r>
        <w:rPr>
          <w:sz w:val="20"/>
          <w:szCs w:val="20"/>
          <w:lang w:eastAsia="cs-CZ"/>
        </w:rPr>
        <w:t xml:space="preserve">Registračního </w:t>
      </w:r>
      <w:r w:rsidRPr="001C7BCA">
        <w:rPr>
          <w:sz w:val="20"/>
          <w:szCs w:val="20"/>
          <w:lang w:eastAsia="cs-CZ"/>
        </w:rPr>
        <w:t xml:space="preserve">formuláře seznámen s obsahem Informačního memoranda o zpracování osobních údajů účastníků </w:t>
      </w:r>
      <w:r w:rsidR="000B2C0F">
        <w:rPr>
          <w:sz w:val="20"/>
          <w:szCs w:val="20"/>
          <w:lang w:eastAsia="cs-CZ"/>
        </w:rPr>
        <w:t>S</w:t>
      </w:r>
      <w:r w:rsidRPr="001C7BCA">
        <w:rPr>
          <w:sz w:val="20"/>
          <w:szCs w:val="20"/>
          <w:lang w:eastAsia="cs-CZ"/>
        </w:rPr>
        <w:t>outěže.</w:t>
      </w:r>
    </w:p>
    <w:p w:rsidR="003F7508" w:rsidRPr="006C2AAC" w:rsidRDefault="003F750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:rsidR="007E3161" w:rsidRPr="006C2AAC" w:rsidRDefault="007E316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>VII.</w:t>
      </w:r>
    </w:p>
    <w:p w:rsidR="00054349" w:rsidRPr="006C2AAC" w:rsidRDefault="00054349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0"/>
        </w:rPr>
      </w:pPr>
      <w:r w:rsidRPr="006C2AAC">
        <w:rPr>
          <w:b/>
          <w:color w:val="auto"/>
          <w:sz w:val="20"/>
        </w:rPr>
        <w:t>Zm</w:t>
      </w:r>
      <w:r w:rsidRPr="006C2AAC">
        <w:rPr>
          <w:rFonts w:hint="eastAsia"/>
          <w:b/>
          <w:color w:val="auto"/>
          <w:sz w:val="20"/>
        </w:rPr>
        <w:t>ě</w:t>
      </w:r>
      <w:r w:rsidRPr="006C2AAC">
        <w:rPr>
          <w:b/>
          <w:color w:val="auto"/>
          <w:sz w:val="20"/>
        </w:rPr>
        <w:t>ny Hern</w:t>
      </w:r>
      <w:r w:rsidRPr="006C2AAC">
        <w:rPr>
          <w:rFonts w:hint="eastAsia"/>
          <w:b/>
          <w:color w:val="auto"/>
          <w:sz w:val="20"/>
        </w:rPr>
        <w:t>í</w:t>
      </w:r>
      <w:r w:rsidRPr="006C2AAC">
        <w:rPr>
          <w:b/>
          <w:color w:val="auto"/>
          <w:sz w:val="20"/>
        </w:rPr>
        <w:t xml:space="preserve">ho </w:t>
      </w:r>
      <w:r w:rsidRPr="006C2AAC">
        <w:rPr>
          <w:rFonts w:hint="eastAsia"/>
          <w:b/>
          <w:color w:val="auto"/>
          <w:sz w:val="20"/>
        </w:rPr>
        <w:t>řá</w:t>
      </w:r>
      <w:r w:rsidRPr="006C2AAC">
        <w:rPr>
          <w:b/>
          <w:color w:val="auto"/>
          <w:sz w:val="20"/>
        </w:rPr>
        <w:t>du</w:t>
      </w:r>
    </w:p>
    <w:p w:rsidR="00054349" w:rsidRPr="006C2AAC" w:rsidRDefault="00054349">
      <w:pPr>
        <w:pStyle w:val="Zkladntext3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4"/>
        <w:rPr>
          <w:color w:val="auto"/>
          <w:sz w:val="20"/>
        </w:rPr>
      </w:pPr>
      <w:r w:rsidRPr="006C2AAC">
        <w:rPr>
          <w:color w:val="auto"/>
          <w:sz w:val="20"/>
        </w:rPr>
        <w:t xml:space="preserve">Pořadatel si vyhrazuje právo na změny Herního řádu, a to vždy s účinností ke dni oznámení změny na webových stránkách Pořadatele, pokud Pořadatel neurčí pozdější datum. </w:t>
      </w:r>
    </w:p>
    <w:p w:rsidR="00716C19" w:rsidRPr="006C2AAC" w:rsidRDefault="00716C19">
      <w:pPr>
        <w:pStyle w:val="Zkladntex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0"/>
        </w:rPr>
      </w:pPr>
    </w:p>
    <w:p w:rsidR="007E3161" w:rsidRPr="006C2AAC" w:rsidRDefault="007E3161">
      <w:pPr>
        <w:pStyle w:val="Zkladntex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0"/>
        </w:rPr>
      </w:pPr>
    </w:p>
    <w:p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>VIII.</w:t>
      </w:r>
    </w:p>
    <w:p w:rsidR="00054349" w:rsidRPr="006C2AAC" w:rsidRDefault="00054349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0"/>
        </w:rPr>
      </w:pPr>
      <w:r w:rsidRPr="006C2AAC">
        <w:rPr>
          <w:b/>
          <w:color w:val="auto"/>
          <w:sz w:val="20"/>
        </w:rPr>
        <w:t>Z</w:t>
      </w:r>
      <w:r w:rsidRPr="006C2AAC">
        <w:rPr>
          <w:rFonts w:hint="eastAsia"/>
          <w:b/>
          <w:color w:val="auto"/>
          <w:sz w:val="20"/>
        </w:rPr>
        <w:t>á</w:t>
      </w:r>
      <w:r w:rsidRPr="006C2AAC">
        <w:rPr>
          <w:b/>
          <w:color w:val="auto"/>
          <w:sz w:val="20"/>
        </w:rPr>
        <w:t>v</w:t>
      </w:r>
      <w:r w:rsidRPr="006C2AAC">
        <w:rPr>
          <w:rFonts w:hint="eastAsia"/>
          <w:b/>
          <w:color w:val="auto"/>
          <w:sz w:val="20"/>
        </w:rPr>
        <w:t>ě</w:t>
      </w:r>
      <w:r w:rsidRPr="006C2AAC">
        <w:rPr>
          <w:b/>
          <w:color w:val="auto"/>
          <w:sz w:val="20"/>
        </w:rPr>
        <w:t>re</w:t>
      </w:r>
      <w:r w:rsidRPr="006C2AAC">
        <w:rPr>
          <w:rFonts w:hint="eastAsia"/>
          <w:b/>
          <w:color w:val="auto"/>
          <w:sz w:val="20"/>
        </w:rPr>
        <w:t>č</w:t>
      </w:r>
      <w:r w:rsidRPr="006C2AAC">
        <w:rPr>
          <w:b/>
          <w:color w:val="auto"/>
          <w:sz w:val="20"/>
        </w:rPr>
        <w:t>n</w:t>
      </w:r>
      <w:r w:rsidRPr="006C2AAC">
        <w:rPr>
          <w:rFonts w:hint="eastAsia"/>
          <w:b/>
          <w:color w:val="auto"/>
          <w:sz w:val="20"/>
        </w:rPr>
        <w:t>á</w:t>
      </w:r>
      <w:r w:rsidRPr="006C2AAC">
        <w:rPr>
          <w:b/>
          <w:color w:val="auto"/>
          <w:sz w:val="20"/>
        </w:rPr>
        <w:t xml:space="preserve"> ustanoven</w:t>
      </w:r>
      <w:r w:rsidRPr="006C2AAC">
        <w:rPr>
          <w:rFonts w:hint="eastAsia"/>
          <w:b/>
          <w:color w:val="auto"/>
          <w:sz w:val="20"/>
        </w:rPr>
        <w:t>í</w:t>
      </w:r>
    </w:p>
    <w:p w:rsidR="00054349" w:rsidRPr="006C2AAC" w:rsidRDefault="00054349">
      <w:pPr>
        <w:pStyle w:val="Zkladntext3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4"/>
        <w:rPr>
          <w:color w:val="auto"/>
          <w:sz w:val="20"/>
        </w:rPr>
      </w:pPr>
      <w:r w:rsidRPr="006C2AAC">
        <w:rPr>
          <w:color w:val="auto"/>
          <w:sz w:val="20"/>
        </w:rPr>
        <w:t>Tento Herní řád nabývá účinnosti dnem jeho podpisu.</w:t>
      </w:r>
    </w:p>
    <w:p w:rsidR="008553B7" w:rsidRPr="00D13372" w:rsidRDefault="008553B7" w:rsidP="008553B7">
      <w:pPr>
        <w:pStyle w:val="Zkladntext3"/>
        <w:numPr>
          <w:ilvl w:val="0"/>
          <w:numId w:val="10"/>
        </w:numPr>
        <w:ind w:hanging="284"/>
        <w:rPr>
          <w:sz w:val="20"/>
        </w:rPr>
      </w:pPr>
      <w:r w:rsidRPr="006C2AAC">
        <w:rPr>
          <w:sz w:val="20"/>
        </w:rPr>
        <w:t xml:space="preserve">Tento </w:t>
      </w:r>
      <w:r w:rsidR="001F6737" w:rsidRPr="006C2AAC">
        <w:rPr>
          <w:sz w:val="20"/>
        </w:rPr>
        <w:t>Herní řád je zveřejněn na internetové stránce Pořadatele</w:t>
      </w:r>
      <w:r w:rsidR="00137DCB">
        <w:rPr>
          <w:sz w:val="20"/>
        </w:rPr>
        <w:t xml:space="preserve"> www.iprima.cz</w:t>
      </w:r>
      <w:r w:rsidR="001F6737" w:rsidRPr="006C2AAC">
        <w:rPr>
          <w:sz w:val="20"/>
        </w:rPr>
        <w:t xml:space="preserve"> v období </w:t>
      </w:r>
      <w:r w:rsidR="001F6737" w:rsidRPr="006C2AAC">
        <w:rPr>
          <w:b/>
          <w:sz w:val="20"/>
        </w:rPr>
        <w:t xml:space="preserve">od </w:t>
      </w:r>
      <w:proofErr w:type="gramStart"/>
      <w:r w:rsidR="00137DCB">
        <w:rPr>
          <w:b/>
          <w:sz w:val="20"/>
        </w:rPr>
        <w:t>17.2.2019</w:t>
      </w:r>
      <w:proofErr w:type="gramEnd"/>
      <w:r w:rsidR="00CF4DFC" w:rsidRPr="00D13372">
        <w:rPr>
          <w:b/>
          <w:sz w:val="20"/>
        </w:rPr>
        <w:t xml:space="preserve"> do </w:t>
      </w:r>
      <w:r w:rsidR="00814FB0">
        <w:rPr>
          <w:b/>
          <w:sz w:val="20"/>
        </w:rPr>
        <w:t>21</w:t>
      </w:r>
      <w:r w:rsidR="00137DCB">
        <w:rPr>
          <w:b/>
          <w:sz w:val="20"/>
        </w:rPr>
        <w:t>.4.2019</w:t>
      </w:r>
      <w:r w:rsidR="004B4C3F">
        <w:rPr>
          <w:b/>
          <w:sz w:val="20"/>
        </w:rPr>
        <w:t>.</w:t>
      </w:r>
    </w:p>
    <w:p w:rsidR="00DA5BAD" w:rsidRPr="006C2AAC" w:rsidRDefault="00DA5BAD" w:rsidP="005D6D15">
      <w:pPr>
        <w:pStyle w:val="Zkladntext3"/>
        <w:numPr>
          <w:ilvl w:val="0"/>
          <w:numId w:val="10"/>
        </w:numPr>
        <w:ind w:hanging="284"/>
        <w:rPr>
          <w:sz w:val="20"/>
        </w:rPr>
      </w:pPr>
      <w:r w:rsidRPr="006C2AAC">
        <w:rPr>
          <w:sz w:val="20"/>
        </w:rPr>
        <w:t>Podmínky Soutěže se řídí právem České republiky.</w:t>
      </w:r>
    </w:p>
    <w:p w:rsidR="00DA5BAD" w:rsidRPr="006C2AAC" w:rsidRDefault="00DA5BAD" w:rsidP="005D6D15">
      <w:pPr>
        <w:pStyle w:val="Zkladntext3"/>
        <w:ind w:left="284"/>
        <w:rPr>
          <w:sz w:val="20"/>
        </w:rPr>
      </w:pPr>
    </w:p>
    <w:p w:rsidR="00816BDF" w:rsidRPr="006C2AAC" w:rsidRDefault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tbl>
      <w:tblPr>
        <w:tblW w:w="0" w:type="auto"/>
        <w:tblInd w:w="10" w:type="dxa"/>
        <w:tblLayout w:type="fixed"/>
        <w:tblLook w:val="0000"/>
      </w:tblPr>
      <w:tblGrid>
        <w:gridCol w:w="4468"/>
        <w:gridCol w:w="4468"/>
      </w:tblGrid>
      <w:tr w:rsidR="00EF07C6" w:rsidRPr="006C2AAC" w:rsidTr="002777D9">
        <w:trPr>
          <w:cantSplit/>
          <w:trHeight w:val="300"/>
        </w:trPr>
        <w:tc>
          <w:tcPr>
            <w:tcW w:w="4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349" w:rsidRPr="006C2AAC" w:rsidRDefault="00054349" w:rsidP="00137DCB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color w:val="auto"/>
              </w:rPr>
            </w:pPr>
            <w:r w:rsidRPr="006C2AAC">
              <w:rPr>
                <w:color w:val="auto"/>
              </w:rPr>
              <w:t>V Praze dne</w:t>
            </w:r>
            <w:r w:rsidR="00006664">
              <w:rPr>
                <w:b/>
                <w:color w:val="auto"/>
              </w:rPr>
              <w:t xml:space="preserve"> </w:t>
            </w:r>
            <w:proofErr w:type="gramStart"/>
            <w:r w:rsidR="00137DCB">
              <w:rPr>
                <w:b/>
                <w:color w:val="auto"/>
              </w:rPr>
              <w:t>8.2.2019</w:t>
            </w:r>
            <w:proofErr w:type="gramEnd"/>
          </w:p>
        </w:tc>
        <w:tc>
          <w:tcPr>
            <w:tcW w:w="4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349" w:rsidRPr="006C2AAC" w:rsidRDefault="00054349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color w:val="auto"/>
              </w:rPr>
            </w:pPr>
          </w:p>
        </w:tc>
      </w:tr>
    </w:tbl>
    <w:p w:rsidR="002B2CD0" w:rsidRPr="006C2AAC" w:rsidRDefault="002B2CD0" w:rsidP="00323472">
      <w:pPr>
        <w:pStyle w:val="FreeForm"/>
        <w:rPr>
          <w:color w:val="auto"/>
        </w:rPr>
      </w:pPr>
    </w:p>
    <w:tbl>
      <w:tblPr>
        <w:tblW w:w="0" w:type="auto"/>
        <w:tblLayout w:type="fixed"/>
        <w:tblLook w:val="0000"/>
      </w:tblPr>
      <w:tblGrid>
        <w:gridCol w:w="10"/>
        <w:gridCol w:w="4468"/>
        <w:gridCol w:w="58"/>
        <w:gridCol w:w="4253"/>
        <w:gridCol w:w="157"/>
      </w:tblGrid>
      <w:tr w:rsidR="00410324" w:rsidRPr="006C2AAC" w:rsidTr="00EA1E90">
        <w:trPr>
          <w:gridBefore w:val="1"/>
          <w:wBefore w:w="10" w:type="dxa"/>
          <w:cantSplit/>
          <w:trHeight w:val="1320"/>
        </w:trPr>
        <w:tc>
          <w:tcPr>
            <w:tcW w:w="4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</w:p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</w:p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</w:p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  <w:r w:rsidRPr="00400A96">
              <w:rPr>
                <w:sz w:val="20"/>
              </w:rPr>
              <w:t>_____________________</w:t>
            </w:r>
          </w:p>
          <w:p w:rsidR="00410324" w:rsidRPr="007E7E1D" w:rsidRDefault="00410324" w:rsidP="00A249B9">
            <w:pPr>
              <w:snapToGrid w:val="0"/>
              <w:jc w:val="center"/>
              <w:rPr>
                <w:b/>
                <w:sz w:val="20"/>
              </w:rPr>
            </w:pPr>
            <w:r w:rsidRPr="007E7E1D">
              <w:rPr>
                <w:b/>
                <w:sz w:val="20"/>
              </w:rPr>
              <w:t>FTV Prima, spol. s r.o.</w:t>
            </w:r>
          </w:p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  <w:r w:rsidRPr="00400A96">
              <w:rPr>
                <w:sz w:val="20"/>
              </w:rPr>
              <w:t>Ing. Mar</w:t>
            </w:r>
            <w:r>
              <w:rPr>
                <w:sz w:val="20"/>
              </w:rPr>
              <w:t>ek Singer</w:t>
            </w:r>
          </w:p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  <w:r w:rsidRPr="00400A96">
              <w:rPr>
                <w:sz w:val="20"/>
              </w:rPr>
              <w:t>generální ředitel</w:t>
            </w:r>
          </w:p>
        </w:tc>
        <w:tc>
          <w:tcPr>
            <w:tcW w:w="44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</w:p>
          <w:p w:rsidR="00410324" w:rsidRDefault="00410324" w:rsidP="00A249B9">
            <w:pPr>
              <w:snapToGrid w:val="0"/>
              <w:jc w:val="center"/>
              <w:rPr>
                <w:sz w:val="20"/>
              </w:rPr>
            </w:pPr>
          </w:p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</w:p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  <w:r w:rsidRPr="00400A96">
              <w:rPr>
                <w:sz w:val="20"/>
              </w:rPr>
              <w:t>_____________________</w:t>
            </w:r>
          </w:p>
          <w:p w:rsidR="004B4C3F" w:rsidRDefault="004B4C3F" w:rsidP="00A249B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___________</w:t>
            </w:r>
          </w:p>
          <w:p w:rsidR="00410324" w:rsidRPr="00400A96" w:rsidRDefault="004B4C3F" w:rsidP="00A249B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  <w:r w:rsidR="00410324">
              <w:rPr>
                <w:sz w:val="20"/>
              </w:rPr>
              <w:t xml:space="preserve"> </w:t>
            </w:r>
          </w:p>
          <w:p w:rsidR="00410324" w:rsidRPr="00400A96" w:rsidRDefault="004B4C3F" w:rsidP="00A249B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</w:tr>
      <w:tr w:rsidR="00410324" w:rsidRPr="006C2AAC" w:rsidTr="00410324">
        <w:tblPrEx>
          <w:tblCellMar>
            <w:left w:w="70" w:type="dxa"/>
            <w:right w:w="70" w:type="dxa"/>
          </w:tblCellMar>
        </w:tblPrEx>
        <w:trPr>
          <w:gridAfter w:val="1"/>
          <w:wAfter w:w="157" w:type="dxa"/>
          <w:trHeight w:val="2219"/>
        </w:trPr>
        <w:tc>
          <w:tcPr>
            <w:tcW w:w="4536" w:type="dxa"/>
            <w:gridSpan w:val="3"/>
          </w:tcPr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</w:p>
          <w:p w:rsidR="00410324" w:rsidRDefault="00410324" w:rsidP="00A249B9">
            <w:pPr>
              <w:snapToGrid w:val="0"/>
              <w:jc w:val="center"/>
              <w:rPr>
                <w:sz w:val="20"/>
              </w:rPr>
            </w:pPr>
          </w:p>
          <w:p w:rsidR="00410324" w:rsidRDefault="00410324" w:rsidP="00A249B9">
            <w:pPr>
              <w:snapToGrid w:val="0"/>
              <w:jc w:val="center"/>
              <w:rPr>
                <w:sz w:val="20"/>
              </w:rPr>
            </w:pPr>
          </w:p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</w:p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  <w:r w:rsidRPr="00400A96">
              <w:rPr>
                <w:sz w:val="20"/>
              </w:rPr>
              <w:t>_____________________</w:t>
            </w:r>
          </w:p>
          <w:p w:rsidR="00410324" w:rsidRPr="007E7E1D" w:rsidRDefault="00410324" w:rsidP="00A249B9">
            <w:pPr>
              <w:snapToGrid w:val="0"/>
              <w:jc w:val="center"/>
              <w:rPr>
                <w:b/>
                <w:sz w:val="20"/>
              </w:rPr>
            </w:pPr>
            <w:r w:rsidRPr="007E7E1D">
              <w:rPr>
                <w:b/>
                <w:sz w:val="20"/>
              </w:rPr>
              <w:t>FTV Prima, spol. s r.o.</w:t>
            </w:r>
          </w:p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  <w:r w:rsidRPr="00400A96">
              <w:rPr>
                <w:sz w:val="20"/>
              </w:rPr>
              <w:t>Ing. Petr Babulík</w:t>
            </w:r>
          </w:p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  <w:r w:rsidRPr="00400A96">
              <w:rPr>
                <w:sz w:val="20"/>
              </w:rPr>
              <w:t>finanční ředitel</w:t>
            </w:r>
          </w:p>
        </w:tc>
        <w:tc>
          <w:tcPr>
            <w:tcW w:w="4253" w:type="dxa"/>
          </w:tcPr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</w:p>
          <w:p w:rsidR="00410324" w:rsidRDefault="00410324" w:rsidP="00A249B9">
            <w:pPr>
              <w:snapToGrid w:val="0"/>
              <w:jc w:val="center"/>
              <w:rPr>
                <w:sz w:val="20"/>
              </w:rPr>
            </w:pPr>
          </w:p>
          <w:p w:rsidR="00410324" w:rsidRDefault="00410324" w:rsidP="00A249B9">
            <w:pPr>
              <w:snapToGrid w:val="0"/>
              <w:jc w:val="center"/>
              <w:rPr>
                <w:sz w:val="20"/>
              </w:rPr>
            </w:pPr>
          </w:p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</w:p>
          <w:p w:rsidR="00410324" w:rsidRPr="00400A96" w:rsidRDefault="00410324" w:rsidP="00A249B9">
            <w:pPr>
              <w:snapToGrid w:val="0"/>
              <w:jc w:val="center"/>
              <w:rPr>
                <w:sz w:val="20"/>
              </w:rPr>
            </w:pPr>
            <w:r w:rsidRPr="00400A96">
              <w:rPr>
                <w:sz w:val="20"/>
              </w:rPr>
              <w:t>_____________________</w:t>
            </w:r>
          </w:p>
          <w:p w:rsidR="00410324" w:rsidRPr="007E7E1D" w:rsidRDefault="004B4C3F" w:rsidP="00A249B9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</w:t>
            </w:r>
          </w:p>
          <w:p w:rsidR="00410324" w:rsidRPr="00400A96" w:rsidRDefault="004B4C3F" w:rsidP="00A249B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410324" w:rsidRPr="00400A96" w:rsidRDefault="004B4C3F" w:rsidP="00A249B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</w:tr>
    </w:tbl>
    <w:p w:rsidR="00555A62" w:rsidRPr="006C2AAC" w:rsidRDefault="00555A62" w:rsidP="003F3836">
      <w:pPr>
        <w:jc w:val="center"/>
        <w:rPr>
          <w:b/>
          <w:sz w:val="20"/>
          <w:szCs w:val="20"/>
        </w:rPr>
      </w:pPr>
    </w:p>
    <w:p w:rsidR="00555A62" w:rsidRDefault="00555A62" w:rsidP="003F3836">
      <w:pPr>
        <w:jc w:val="center"/>
        <w:rPr>
          <w:b/>
          <w:sz w:val="20"/>
          <w:szCs w:val="20"/>
        </w:rPr>
      </w:pPr>
    </w:p>
    <w:p w:rsidR="009356A4" w:rsidRDefault="009356A4" w:rsidP="003F3836">
      <w:pPr>
        <w:jc w:val="center"/>
        <w:rPr>
          <w:b/>
          <w:sz w:val="20"/>
          <w:szCs w:val="20"/>
        </w:rPr>
      </w:pPr>
    </w:p>
    <w:p w:rsidR="009356A4" w:rsidRDefault="009356A4" w:rsidP="003F3836">
      <w:pPr>
        <w:jc w:val="center"/>
        <w:rPr>
          <w:b/>
          <w:sz w:val="20"/>
          <w:szCs w:val="20"/>
        </w:rPr>
      </w:pPr>
    </w:p>
    <w:p w:rsidR="009356A4" w:rsidRDefault="009356A4" w:rsidP="003F3836">
      <w:pPr>
        <w:jc w:val="center"/>
        <w:rPr>
          <w:b/>
          <w:sz w:val="20"/>
          <w:szCs w:val="20"/>
        </w:rPr>
      </w:pPr>
    </w:p>
    <w:p w:rsidR="00996043" w:rsidRDefault="00996043" w:rsidP="003F3836">
      <w:pPr>
        <w:jc w:val="center"/>
        <w:rPr>
          <w:b/>
          <w:sz w:val="20"/>
          <w:szCs w:val="20"/>
        </w:rPr>
      </w:pPr>
    </w:p>
    <w:p w:rsidR="007E11BD" w:rsidRDefault="007E11BD" w:rsidP="003F3836">
      <w:pPr>
        <w:jc w:val="center"/>
        <w:rPr>
          <w:b/>
          <w:sz w:val="20"/>
          <w:szCs w:val="20"/>
        </w:rPr>
      </w:pPr>
    </w:p>
    <w:p w:rsidR="00996043" w:rsidRDefault="00996043" w:rsidP="003F3836">
      <w:pPr>
        <w:jc w:val="center"/>
        <w:rPr>
          <w:b/>
          <w:sz w:val="20"/>
          <w:szCs w:val="20"/>
        </w:rPr>
      </w:pPr>
    </w:p>
    <w:p w:rsidR="00A06618" w:rsidRDefault="00A06618" w:rsidP="003F3836">
      <w:pPr>
        <w:jc w:val="center"/>
        <w:rPr>
          <w:b/>
          <w:sz w:val="20"/>
          <w:szCs w:val="20"/>
        </w:rPr>
      </w:pPr>
    </w:p>
    <w:p w:rsidR="00A06618" w:rsidRDefault="00A06618" w:rsidP="003F3836">
      <w:pPr>
        <w:jc w:val="center"/>
        <w:rPr>
          <w:b/>
          <w:sz w:val="20"/>
          <w:szCs w:val="20"/>
        </w:rPr>
      </w:pPr>
    </w:p>
    <w:p w:rsidR="00A06618" w:rsidRDefault="00A06618" w:rsidP="003F3836">
      <w:pPr>
        <w:jc w:val="center"/>
        <w:rPr>
          <w:b/>
          <w:sz w:val="20"/>
          <w:szCs w:val="20"/>
        </w:rPr>
      </w:pPr>
    </w:p>
    <w:sectPr w:rsidR="00A06618" w:rsidSect="007B58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560" w:right="1417" w:bottom="1843" w:left="1417" w:header="708" w:footer="708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9A2158" w15:done="0"/>
  <w15:commentEx w15:paraId="2B417A5C" w15:done="0"/>
  <w15:commentEx w15:paraId="4D0AD5B0" w15:done="0"/>
  <w15:commentEx w15:paraId="2BCBA13B" w15:done="0"/>
  <w15:commentEx w15:paraId="194866DF" w15:done="0"/>
  <w15:commentEx w15:paraId="0C08DA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E6" w:rsidRDefault="002538E6">
      <w:r>
        <w:separator/>
      </w:r>
    </w:p>
  </w:endnote>
  <w:endnote w:type="continuationSeparator" w:id="0">
    <w:p w:rsidR="002538E6" w:rsidRDefault="0025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61" w:rsidRDefault="00400661">
    <w:pPr>
      <w:pStyle w:val="Zpat1"/>
      <w:tabs>
        <w:tab w:val="clear" w:pos="9072"/>
        <w:tab w:val="right" w:pos="9046"/>
      </w:tabs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61" w:rsidRDefault="00400661">
    <w:pPr>
      <w:pStyle w:val="Zpat1"/>
      <w:tabs>
        <w:tab w:val="clear" w:pos="9072"/>
        <w:tab w:val="right" w:pos="9046"/>
      </w:tabs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E6" w:rsidRDefault="002538E6">
      <w:r>
        <w:separator/>
      </w:r>
    </w:p>
  </w:footnote>
  <w:footnote w:type="continuationSeparator" w:id="0">
    <w:p w:rsidR="002538E6" w:rsidRDefault="00253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61" w:rsidRDefault="00400661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:rsidR="00400661" w:rsidRDefault="005515FA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auto"/>
      </w:rPr>
    </w:pPr>
    <w:r w:rsidRPr="005515FA">
      <w:rPr>
        <w:noProof/>
      </w:rPr>
      <w:pict>
        <v:rect id="Rectangle 2" o:spid="_x0000_s4098" style="position:absolute;margin-left:297.65pt;margin-top:788.55pt;width:8pt;height:1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" stroked="f" strokeweight="1pt">
          <v:path arrowok="t"/>
          <v:textbox inset="0,0,0,0">
            <w:txbxContent>
              <w:p w:rsidR="00400661" w:rsidRDefault="005515FA">
                <w:pPr>
                  <w:pStyle w:val="Zpat1"/>
                  <w:rPr>
                    <w:color w:val="auto"/>
                  </w:rPr>
                </w:pPr>
                <w:r>
                  <w:rPr>
                    <w:rStyle w:val="slostrnky1"/>
                  </w:rPr>
                  <w:fldChar w:fldCharType="begin"/>
                </w:r>
                <w:r w:rsidR="00400661">
                  <w:rPr>
                    <w:rStyle w:val="slostrnky1"/>
                  </w:rPr>
                  <w:instrText xml:space="preserve"> PAGE </w:instrText>
                </w:r>
                <w:r>
                  <w:rPr>
                    <w:rStyle w:val="slostrnky1"/>
                  </w:rPr>
                  <w:fldChar w:fldCharType="separate"/>
                </w:r>
                <w:r w:rsidR="00814FB0">
                  <w:rPr>
                    <w:rStyle w:val="slostrnky1"/>
                    <w:noProof/>
                  </w:rPr>
                  <w:t>2</w:t>
                </w:r>
                <w:r>
                  <w:rPr>
                    <w:rStyle w:val="slostrnky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61" w:rsidRDefault="00400661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:rsidR="00400661" w:rsidRDefault="005515FA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auto"/>
      </w:rPr>
    </w:pPr>
    <w:r w:rsidRPr="005515FA">
      <w:rPr>
        <w:noProof/>
      </w:rPr>
      <w:pict>
        <v:rect id="Rectangle 1" o:spid="_x0000_s4097" style="position:absolute;margin-left:297.65pt;margin-top:788.55pt;width:8pt;height:1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" stroked="f" strokeweight="1pt">
          <v:path arrowok="t"/>
          <v:textbox inset="0,0,0,0">
            <w:txbxContent>
              <w:p w:rsidR="00400661" w:rsidRDefault="005515FA">
                <w:pPr>
                  <w:pStyle w:val="Zpat1"/>
                  <w:rPr>
                    <w:color w:val="auto"/>
                  </w:rPr>
                </w:pPr>
                <w:r>
                  <w:rPr>
                    <w:rStyle w:val="slostrnky1"/>
                  </w:rPr>
                  <w:fldChar w:fldCharType="begin"/>
                </w:r>
                <w:r w:rsidR="00400661">
                  <w:rPr>
                    <w:rStyle w:val="slostrnky1"/>
                  </w:rPr>
                  <w:instrText xml:space="preserve"> PAGE </w:instrText>
                </w:r>
                <w:r>
                  <w:rPr>
                    <w:rStyle w:val="slostrnky1"/>
                  </w:rPr>
                  <w:fldChar w:fldCharType="separate"/>
                </w:r>
                <w:r w:rsidR="00814FB0">
                  <w:rPr>
                    <w:rStyle w:val="slostrnky1"/>
                    <w:noProof/>
                  </w:rPr>
                  <w:t>3</w:t>
                </w:r>
                <w:r>
                  <w:rPr>
                    <w:rStyle w:val="slostrnky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61" w:rsidRDefault="00400661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 "/>
      <w:lvlJc w:val="left"/>
      <w:pPr>
        <w:tabs>
          <w:tab w:val="num" w:pos="283"/>
        </w:tabs>
        <w:ind w:left="283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 "/>
      <w:lvlJc w:val="left"/>
      <w:pPr>
        <w:ind w:firstLine="283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firstLine="283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firstLine="283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firstLine="283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firstLine="283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firstLine="283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firstLine="283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firstLine="283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 "/>
      <w:lvlJc w:val="left"/>
      <w:pPr>
        <w:tabs>
          <w:tab w:val="num" w:pos="283"/>
        </w:tabs>
        <w:ind w:left="283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)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suff w:val="nothing"/>
      <w:lvlText w:val="%1. "/>
      <w:lvlJc w:val="left"/>
      <w:pPr>
        <w:ind w:firstLine="283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firstLine="567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2"/>
      <w:numFmt w:val="decimal"/>
      <w:isLgl/>
      <w:lvlText w:val="%1. "/>
      <w:lvlJc w:val="left"/>
      <w:pPr>
        <w:tabs>
          <w:tab w:val="num" w:pos="283"/>
        </w:tabs>
        <w:ind w:left="283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)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 "/>
      <w:lvlJc w:val="left"/>
      <w:pPr>
        <w:tabs>
          <w:tab w:val="num" w:pos="283"/>
        </w:tabs>
        <w:ind w:left="283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 "/>
      <w:lvlJc w:val="left"/>
      <w:pPr>
        <w:tabs>
          <w:tab w:val="num" w:pos="283"/>
        </w:tabs>
        <w:ind w:left="283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180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396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120"/>
      </w:pPr>
      <w:rPr>
        <w:rFonts w:cs="Times New Roman" w:hint="default"/>
        <w:color w:val="000000"/>
        <w:position w:val="0"/>
        <w:sz w:val="20"/>
      </w:rPr>
    </w:lvl>
  </w:abstractNum>
  <w:abstractNum w:abstractNumId="10">
    <w:nsid w:val="218E09AD"/>
    <w:multiLevelType w:val="hybridMultilevel"/>
    <w:tmpl w:val="ACAAA82E"/>
    <w:lvl w:ilvl="0" w:tplc="D7B6E60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5653D3F"/>
    <w:multiLevelType w:val="hybridMultilevel"/>
    <w:tmpl w:val="D15679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73B2EBF"/>
    <w:multiLevelType w:val="hybridMultilevel"/>
    <w:tmpl w:val="52F8506A"/>
    <w:lvl w:ilvl="0" w:tplc="B6CAD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75B98"/>
    <w:multiLevelType w:val="multilevel"/>
    <w:tmpl w:val="221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1453A"/>
    <w:multiLevelType w:val="hybridMultilevel"/>
    <w:tmpl w:val="ACAAA82E"/>
    <w:lvl w:ilvl="0" w:tplc="D7B6E60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BC4448"/>
    <w:multiLevelType w:val="hybridMultilevel"/>
    <w:tmpl w:val="B6A69B9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67A04"/>
    <w:multiLevelType w:val="hybridMultilevel"/>
    <w:tmpl w:val="31F4E6C6"/>
    <w:lvl w:ilvl="0" w:tplc="D7B6E60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779D13FD"/>
    <w:multiLevelType w:val="hybridMultilevel"/>
    <w:tmpl w:val="027238B0"/>
    <w:lvl w:ilvl="0" w:tplc="040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mmerová Jana">
    <w15:presenceInfo w15:providerId="AD" w15:userId="S-1-5-21-1659004503-746137067-1801674531-326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stylePaneFormatFilter w:val="2801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B1B91"/>
    <w:rsid w:val="00000CE0"/>
    <w:rsid w:val="00000CE7"/>
    <w:rsid w:val="000019C5"/>
    <w:rsid w:val="00006664"/>
    <w:rsid w:val="000076DD"/>
    <w:rsid w:val="00007C05"/>
    <w:rsid w:val="00011A5B"/>
    <w:rsid w:val="0001389A"/>
    <w:rsid w:val="00015879"/>
    <w:rsid w:val="0001623A"/>
    <w:rsid w:val="00027045"/>
    <w:rsid w:val="00035D24"/>
    <w:rsid w:val="00042393"/>
    <w:rsid w:val="00047636"/>
    <w:rsid w:val="00050372"/>
    <w:rsid w:val="00054349"/>
    <w:rsid w:val="000553BA"/>
    <w:rsid w:val="00057040"/>
    <w:rsid w:val="00057EEF"/>
    <w:rsid w:val="00072733"/>
    <w:rsid w:val="000730D1"/>
    <w:rsid w:val="00077391"/>
    <w:rsid w:val="00083166"/>
    <w:rsid w:val="00097118"/>
    <w:rsid w:val="000971A0"/>
    <w:rsid w:val="000A6233"/>
    <w:rsid w:val="000B24E2"/>
    <w:rsid w:val="000B250D"/>
    <w:rsid w:val="000B2C0F"/>
    <w:rsid w:val="000B3492"/>
    <w:rsid w:val="000B4375"/>
    <w:rsid w:val="000B61DE"/>
    <w:rsid w:val="000B6AA7"/>
    <w:rsid w:val="000C5465"/>
    <w:rsid w:val="000C63E5"/>
    <w:rsid w:val="000D1DCF"/>
    <w:rsid w:val="000E3888"/>
    <w:rsid w:val="000E732A"/>
    <w:rsid w:val="000F511C"/>
    <w:rsid w:val="000F6378"/>
    <w:rsid w:val="0010523E"/>
    <w:rsid w:val="00105517"/>
    <w:rsid w:val="0012073C"/>
    <w:rsid w:val="00122022"/>
    <w:rsid w:val="00122403"/>
    <w:rsid w:val="001260A3"/>
    <w:rsid w:val="001273DA"/>
    <w:rsid w:val="0012749C"/>
    <w:rsid w:val="00127C2C"/>
    <w:rsid w:val="00133788"/>
    <w:rsid w:val="00133CEC"/>
    <w:rsid w:val="00137DCB"/>
    <w:rsid w:val="001407D5"/>
    <w:rsid w:val="00141371"/>
    <w:rsid w:val="00143AA6"/>
    <w:rsid w:val="0014628D"/>
    <w:rsid w:val="00147C72"/>
    <w:rsid w:val="00150F83"/>
    <w:rsid w:val="00151E55"/>
    <w:rsid w:val="00154945"/>
    <w:rsid w:val="00157147"/>
    <w:rsid w:val="001629E7"/>
    <w:rsid w:val="001670DA"/>
    <w:rsid w:val="0017130D"/>
    <w:rsid w:val="001726D3"/>
    <w:rsid w:val="001763BC"/>
    <w:rsid w:val="00181CAB"/>
    <w:rsid w:val="001866B6"/>
    <w:rsid w:val="001917ED"/>
    <w:rsid w:val="001952C9"/>
    <w:rsid w:val="001A1267"/>
    <w:rsid w:val="001A58A5"/>
    <w:rsid w:val="001A63A9"/>
    <w:rsid w:val="001B1C30"/>
    <w:rsid w:val="001B56C0"/>
    <w:rsid w:val="001C0520"/>
    <w:rsid w:val="001C5244"/>
    <w:rsid w:val="001C7BCA"/>
    <w:rsid w:val="001D26B8"/>
    <w:rsid w:val="001D329C"/>
    <w:rsid w:val="001D3561"/>
    <w:rsid w:val="001D7754"/>
    <w:rsid w:val="001E12FC"/>
    <w:rsid w:val="001E5C39"/>
    <w:rsid w:val="001E6BDF"/>
    <w:rsid w:val="001F6737"/>
    <w:rsid w:val="00205BCE"/>
    <w:rsid w:val="0020606B"/>
    <w:rsid w:val="0021239C"/>
    <w:rsid w:val="00212969"/>
    <w:rsid w:val="00212EF1"/>
    <w:rsid w:val="0021739A"/>
    <w:rsid w:val="002229CB"/>
    <w:rsid w:val="00223165"/>
    <w:rsid w:val="0022464C"/>
    <w:rsid w:val="00225C44"/>
    <w:rsid w:val="00233AFA"/>
    <w:rsid w:val="00235190"/>
    <w:rsid w:val="00236218"/>
    <w:rsid w:val="00242487"/>
    <w:rsid w:val="00246CBC"/>
    <w:rsid w:val="002538E6"/>
    <w:rsid w:val="00255BCA"/>
    <w:rsid w:val="0026000D"/>
    <w:rsid w:val="00265024"/>
    <w:rsid w:val="00265508"/>
    <w:rsid w:val="00267515"/>
    <w:rsid w:val="002717AD"/>
    <w:rsid w:val="00273F7A"/>
    <w:rsid w:val="002764E6"/>
    <w:rsid w:val="002777D9"/>
    <w:rsid w:val="00280162"/>
    <w:rsid w:val="00281B6F"/>
    <w:rsid w:val="00281C9A"/>
    <w:rsid w:val="002827C6"/>
    <w:rsid w:val="00287132"/>
    <w:rsid w:val="002A1B93"/>
    <w:rsid w:val="002A35AB"/>
    <w:rsid w:val="002A5364"/>
    <w:rsid w:val="002B026F"/>
    <w:rsid w:val="002B2CD0"/>
    <w:rsid w:val="002C0E19"/>
    <w:rsid w:val="002D0DC1"/>
    <w:rsid w:val="002D17A4"/>
    <w:rsid w:val="002D532F"/>
    <w:rsid w:val="002E7FE3"/>
    <w:rsid w:val="002F187D"/>
    <w:rsid w:val="002F49F5"/>
    <w:rsid w:val="003002E8"/>
    <w:rsid w:val="00301010"/>
    <w:rsid w:val="00311775"/>
    <w:rsid w:val="00315ACF"/>
    <w:rsid w:val="00321D40"/>
    <w:rsid w:val="00323472"/>
    <w:rsid w:val="003403E2"/>
    <w:rsid w:val="0034743A"/>
    <w:rsid w:val="003640D3"/>
    <w:rsid w:val="00366E74"/>
    <w:rsid w:val="00367D1C"/>
    <w:rsid w:val="00373488"/>
    <w:rsid w:val="00380FC7"/>
    <w:rsid w:val="003875B8"/>
    <w:rsid w:val="00390EA0"/>
    <w:rsid w:val="003949AD"/>
    <w:rsid w:val="00396ACB"/>
    <w:rsid w:val="003A1E5F"/>
    <w:rsid w:val="003A2950"/>
    <w:rsid w:val="003A2F8F"/>
    <w:rsid w:val="003A3929"/>
    <w:rsid w:val="003B0BBD"/>
    <w:rsid w:val="003B1622"/>
    <w:rsid w:val="003C090C"/>
    <w:rsid w:val="003C32AB"/>
    <w:rsid w:val="003C59B6"/>
    <w:rsid w:val="003C7CB6"/>
    <w:rsid w:val="003D62C5"/>
    <w:rsid w:val="003E54B2"/>
    <w:rsid w:val="003F3836"/>
    <w:rsid w:val="003F6115"/>
    <w:rsid w:val="003F7508"/>
    <w:rsid w:val="00400661"/>
    <w:rsid w:val="00405AD2"/>
    <w:rsid w:val="00406E3E"/>
    <w:rsid w:val="00410324"/>
    <w:rsid w:val="00412060"/>
    <w:rsid w:val="00415D2A"/>
    <w:rsid w:val="004311FC"/>
    <w:rsid w:val="00435CDE"/>
    <w:rsid w:val="00447469"/>
    <w:rsid w:val="00447B28"/>
    <w:rsid w:val="0045075D"/>
    <w:rsid w:val="004508BA"/>
    <w:rsid w:val="00450B9C"/>
    <w:rsid w:val="004546D3"/>
    <w:rsid w:val="00463E27"/>
    <w:rsid w:val="004654BD"/>
    <w:rsid w:val="004667DC"/>
    <w:rsid w:val="004777D5"/>
    <w:rsid w:val="004868C1"/>
    <w:rsid w:val="00496B3B"/>
    <w:rsid w:val="0049761C"/>
    <w:rsid w:val="00497F42"/>
    <w:rsid w:val="004A5FB2"/>
    <w:rsid w:val="004B4894"/>
    <w:rsid w:val="004B4AD4"/>
    <w:rsid w:val="004B4C3F"/>
    <w:rsid w:val="004D3DEA"/>
    <w:rsid w:val="004D3FA9"/>
    <w:rsid w:val="004D5509"/>
    <w:rsid w:val="004D6835"/>
    <w:rsid w:val="004D6E14"/>
    <w:rsid w:val="004E05A5"/>
    <w:rsid w:val="004E0E9B"/>
    <w:rsid w:val="004E15F0"/>
    <w:rsid w:val="00505001"/>
    <w:rsid w:val="005112B9"/>
    <w:rsid w:val="00511812"/>
    <w:rsid w:val="00513FFC"/>
    <w:rsid w:val="00517EA2"/>
    <w:rsid w:val="00530B36"/>
    <w:rsid w:val="00534710"/>
    <w:rsid w:val="00540866"/>
    <w:rsid w:val="00540E77"/>
    <w:rsid w:val="00541F66"/>
    <w:rsid w:val="00542602"/>
    <w:rsid w:val="00545EA3"/>
    <w:rsid w:val="0055015E"/>
    <w:rsid w:val="005515FA"/>
    <w:rsid w:val="00553CF1"/>
    <w:rsid w:val="00555A62"/>
    <w:rsid w:val="005613C9"/>
    <w:rsid w:val="00562878"/>
    <w:rsid w:val="00571D10"/>
    <w:rsid w:val="005821B3"/>
    <w:rsid w:val="00587FC9"/>
    <w:rsid w:val="0059254A"/>
    <w:rsid w:val="00597997"/>
    <w:rsid w:val="005A6493"/>
    <w:rsid w:val="005A74DA"/>
    <w:rsid w:val="005A7AA5"/>
    <w:rsid w:val="005B11BA"/>
    <w:rsid w:val="005B4247"/>
    <w:rsid w:val="005B6DE0"/>
    <w:rsid w:val="005C1375"/>
    <w:rsid w:val="005C7207"/>
    <w:rsid w:val="005C7504"/>
    <w:rsid w:val="005D19B4"/>
    <w:rsid w:val="005D4C85"/>
    <w:rsid w:val="005D6D15"/>
    <w:rsid w:val="005D72B2"/>
    <w:rsid w:val="005D7479"/>
    <w:rsid w:val="005E41A0"/>
    <w:rsid w:val="005F47AC"/>
    <w:rsid w:val="0060018D"/>
    <w:rsid w:val="0060214A"/>
    <w:rsid w:val="00602650"/>
    <w:rsid w:val="00612CBC"/>
    <w:rsid w:val="00614503"/>
    <w:rsid w:val="0061740A"/>
    <w:rsid w:val="00622537"/>
    <w:rsid w:val="006234C8"/>
    <w:rsid w:val="006406AF"/>
    <w:rsid w:val="0064234E"/>
    <w:rsid w:val="0064280D"/>
    <w:rsid w:val="00647173"/>
    <w:rsid w:val="0064762E"/>
    <w:rsid w:val="00647FB7"/>
    <w:rsid w:val="00655FF3"/>
    <w:rsid w:val="00657894"/>
    <w:rsid w:val="00672718"/>
    <w:rsid w:val="0067389D"/>
    <w:rsid w:val="006761D2"/>
    <w:rsid w:val="00680650"/>
    <w:rsid w:val="00682E40"/>
    <w:rsid w:val="006852E2"/>
    <w:rsid w:val="00685CB2"/>
    <w:rsid w:val="0068603D"/>
    <w:rsid w:val="0069135C"/>
    <w:rsid w:val="006A4978"/>
    <w:rsid w:val="006A6AFC"/>
    <w:rsid w:val="006B0E29"/>
    <w:rsid w:val="006C2AAC"/>
    <w:rsid w:val="006C5150"/>
    <w:rsid w:val="006C6934"/>
    <w:rsid w:val="006D2F9B"/>
    <w:rsid w:val="006D426F"/>
    <w:rsid w:val="006E0287"/>
    <w:rsid w:val="006F5FDA"/>
    <w:rsid w:val="0070532B"/>
    <w:rsid w:val="0070608E"/>
    <w:rsid w:val="00716427"/>
    <w:rsid w:val="00716C19"/>
    <w:rsid w:val="0071732A"/>
    <w:rsid w:val="0072765E"/>
    <w:rsid w:val="0073365A"/>
    <w:rsid w:val="0073693F"/>
    <w:rsid w:val="0074180C"/>
    <w:rsid w:val="007429E1"/>
    <w:rsid w:val="00744CF0"/>
    <w:rsid w:val="007475A9"/>
    <w:rsid w:val="00747CDD"/>
    <w:rsid w:val="00750752"/>
    <w:rsid w:val="0075533B"/>
    <w:rsid w:val="00761282"/>
    <w:rsid w:val="007677A7"/>
    <w:rsid w:val="00767995"/>
    <w:rsid w:val="00772C7C"/>
    <w:rsid w:val="00776492"/>
    <w:rsid w:val="0079069A"/>
    <w:rsid w:val="00791C2B"/>
    <w:rsid w:val="007928A1"/>
    <w:rsid w:val="007A3A01"/>
    <w:rsid w:val="007A6A16"/>
    <w:rsid w:val="007B2A01"/>
    <w:rsid w:val="007B58B7"/>
    <w:rsid w:val="007C240A"/>
    <w:rsid w:val="007C5535"/>
    <w:rsid w:val="007C6344"/>
    <w:rsid w:val="007D0167"/>
    <w:rsid w:val="007D7E3C"/>
    <w:rsid w:val="007E11BD"/>
    <w:rsid w:val="007E3161"/>
    <w:rsid w:val="007E6A64"/>
    <w:rsid w:val="007F467C"/>
    <w:rsid w:val="007F6014"/>
    <w:rsid w:val="007F67DD"/>
    <w:rsid w:val="007F691C"/>
    <w:rsid w:val="00803E0F"/>
    <w:rsid w:val="00804A29"/>
    <w:rsid w:val="00810B08"/>
    <w:rsid w:val="00814FB0"/>
    <w:rsid w:val="00816BDF"/>
    <w:rsid w:val="0081718B"/>
    <w:rsid w:val="008212AD"/>
    <w:rsid w:val="008216E6"/>
    <w:rsid w:val="00821B03"/>
    <w:rsid w:val="00826A2B"/>
    <w:rsid w:val="008340E5"/>
    <w:rsid w:val="00834127"/>
    <w:rsid w:val="00835CA1"/>
    <w:rsid w:val="008371A9"/>
    <w:rsid w:val="0084168E"/>
    <w:rsid w:val="008430CF"/>
    <w:rsid w:val="00851E52"/>
    <w:rsid w:val="008553B7"/>
    <w:rsid w:val="008577D4"/>
    <w:rsid w:val="00864F1D"/>
    <w:rsid w:val="00865727"/>
    <w:rsid w:val="00875876"/>
    <w:rsid w:val="0088214C"/>
    <w:rsid w:val="008831AB"/>
    <w:rsid w:val="008875D2"/>
    <w:rsid w:val="00890DAB"/>
    <w:rsid w:val="00891E1C"/>
    <w:rsid w:val="00892FB8"/>
    <w:rsid w:val="008A1450"/>
    <w:rsid w:val="008A7A0C"/>
    <w:rsid w:val="008B385B"/>
    <w:rsid w:val="008C360F"/>
    <w:rsid w:val="008C3C91"/>
    <w:rsid w:val="008C4772"/>
    <w:rsid w:val="008E376C"/>
    <w:rsid w:val="008E3F0F"/>
    <w:rsid w:val="008E48BA"/>
    <w:rsid w:val="008F4322"/>
    <w:rsid w:val="008F4C22"/>
    <w:rsid w:val="008F7643"/>
    <w:rsid w:val="00903E0B"/>
    <w:rsid w:val="00906685"/>
    <w:rsid w:val="009120E9"/>
    <w:rsid w:val="0091400C"/>
    <w:rsid w:val="009267C1"/>
    <w:rsid w:val="00927813"/>
    <w:rsid w:val="00930E2F"/>
    <w:rsid w:val="0093220D"/>
    <w:rsid w:val="00932F31"/>
    <w:rsid w:val="0093366E"/>
    <w:rsid w:val="00934FCF"/>
    <w:rsid w:val="009356A4"/>
    <w:rsid w:val="00936B88"/>
    <w:rsid w:val="009415B0"/>
    <w:rsid w:val="00945A25"/>
    <w:rsid w:val="00947259"/>
    <w:rsid w:val="00955BB0"/>
    <w:rsid w:val="00960642"/>
    <w:rsid w:val="00966DC5"/>
    <w:rsid w:val="00967970"/>
    <w:rsid w:val="009736B7"/>
    <w:rsid w:val="009741A4"/>
    <w:rsid w:val="00974E37"/>
    <w:rsid w:val="00977D40"/>
    <w:rsid w:val="00980A2F"/>
    <w:rsid w:val="00980B0F"/>
    <w:rsid w:val="00981905"/>
    <w:rsid w:val="00982A29"/>
    <w:rsid w:val="009945BF"/>
    <w:rsid w:val="00996043"/>
    <w:rsid w:val="00996885"/>
    <w:rsid w:val="009A1247"/>
    <w:rsid w:val="009A4839"/>
    <w:rsid w:val="009B3199"/>
    <w:rsid w:val="009C35EC"/>
    <w:rsid w:val="009C4F9D"/>
    <w:rsid w:val="009C69D0"/>
    <w:rsid w:val="009D2C47"/>
    <w:rsid w:val="009D36C5"/>
    <w:rsid w:val="009D6BCE"/>
    <w:rsid w:val="009E524A"/>
    <w:rsid w:val="00A06618"/>
    <w:rsid w:val="00A1016B"/>
    <w:rsid w:val="00A17E7F"/>
    <w:rsid w:val="00A200DE"/>
    <w:rsid w:val="00A249B9"/>
    <w:rsid w:val="00A260BC"/>
    <w:rsid w:val="00A3626D"/>
    <w:rsid w:val="00A44492"/>
    <w:rsid w:val="00A455EA"/>
    <w:rsid w:val="00A522E1"/>
    <w:rsid w:val="00A52B65"/>
    <w:rsid w:val="00A658BA"/>
    <w:rsid w:val="00A66054"/>
    <w:rsid w:val="00A66B67"/>
    <w:rsid w:val="00A67319"/>
    <w:rsid w:val="00A70053"/>
    <w:rsid w:val="00A71195"/>
    <w:rsid w:val="00A732A7"/>
    <w:rsid w:val="00A8251E"/>
    <w:rsid w:val="00A90C64"/>
    <w:rsid w:val="00A92D49"/>
    <w:rsid w:val="00A947C9"/>
    <w:rsid w:val="00AA24C1"/>
    <w:rsid w:val="00AC12FB"/>
    <w:rsid w:val="00AD586E"/>
    <w:rsid w:val="00AE681F"/>
    <w:rsid w:val="00AF4DC0"/>
    <w:rsid w:val="00B00217"/>
    <w:rsid w:val="00B02226"/>
    <w:rsid w:val="00B044E7"/>
    <w:rsid w:val="00B06A70"/>
    <w:rsid w:val="00B11462"/>
    <w:rsid w:val="00B21F8E"/>
    <w:rsid w:val="00B26384"/>
    <w:rsid w:val="00B2777A"/>
    <w:rsid w:val="00B304EF"/>
    <w:rsid w:val="00B33898"/>
    <w:rsid w:val="00B40D0E"/>
    <w:rsid w:val="00B418DD"/>
    <w:rsid w:val="00B4384E"/>
    <w:rsid w:val="00B50C09"/>
    <w:rsid w:val="00B533BA"/>
    <w:rsid w:val="00B567EB"/>
    <w:rsid w:val="00B62F88"/>
    <w:rsid w:val="00B633C1"/>
    <w:rsid w:val="00B713EF"/>
    <w:rsid w:val="00B73132"/>
    <w:rsid w:val="00B747DD"/>
    <w:rsid w:val="00B77E10"/>
    <w:rsid w:val="00B85EC0"/>
    <w:rsid w:val="00B87BE5"/>
    <w:rsid w:val="00B87E7A"/>
    <w:rsid w:val="00BB1B91"/>
    <w:rsid w:val="00BB4DCE"/>
    <w:rsid w:val="00BC12D1"/>
    <w:rsid w:val="00BC16B4"/>
    <w:rsid w:val="00BC2569"/>
    <w:rsid w:val="00BC48DF"/>
    <w:rsid w:val="00BD0CCB"/>
    <w:rsid w:val="00BD6B3B"/>
    <w:rsid w:val="00BE2963"/>
    <w:rsid w:val="00BF04A7"/>
    <w:rsid w:val="00C0534E"/>
    <w:rsid w:val="00C22A2B"/>
    <w:rsid w:val="00C25430"/>
    <w:rsid w:val="00C27641"/>
    <w:rsid w:val="00C33B38"/>
    <w:rsid w:val="00C4075F"/>
    <w:rsid w:val="00C40A9E"/>
    <w:rsid w:val="00C434E7"/>
    <w:rsid w:val="00C45FDB"/>
    <w:rsid w:val="00C54944"/>
    <w:rsid w:val="00C628A9"/>
    <w:rsid w:val="00C7353D"/>
    <w:rsid w:val="00C771D3"/>
    <w:rsid w:val="00C85F46"/>
    <w:rsid w:val="00C861C7"/>
    <w:rsid w:val="00C863F5"/>
    <w:rsid w:val="00C974DA"/>
    <w:rsid w:val="00CA1D26"/>
    <w:rsid w:val="00CA34CF"/>
    <w:rsid w:val="00CB43C7"/>
    <w:rsid w:val="00CC1E34"/>
    <w:rsid w:val="00CC48D9"/>
    <w:rsid w:val="00CC5EF1"/>
    <w:rsid w:val="00CC612C"/>
    <w:rsid w:val="00CD4151"/>
    <w:rsid w:val="00CE4F36"/>
    <w:rsid w:val="00CE53C5"/>
    <w:rsid w:val="00CE65BB"/>
    <w:rsid w:val="00CE76C1"/>
    <w:rsid w:val="00CE7CEC"/>
    <w:rsid w:val="00CF4DFC"/>
    <w:rsid w:val="00D04AE7"/>
    <w:rsid w:val="00D07AC7"/>
    <w:rsid w:val="00D11087"/>
    <w:rsid w:val="00D13372"/>
    <w:rsid w:val="00D13918"/>
    <w:rsid w:val="00D20BBB"/>
    <w:rsid w:val="00D27FC0"/>
    <w:rsid w:val="00D349B2"/>
    <w:rsid w:val="00D433CE"/>
    <w:rsid w:val="00D46CC7"/>
    <w:rsid w:val="00D50226"/>
    <w:rsid w:val="00D53118"/>
    <w:rsid w:val="00D537F9"/>
    <w:rsid w:val="00D55E7A"/>
    <w:rsid w:val="00D57F60"/>
    <w:rsid w:val="00D61E42"/>
    <w:rsid w:val="00D66165"/>
    <w:rsid w:val="00D678CC"/>
    <w:rsid w:val="00D70F1A"/>
    <w:rsid w:val="00D73FA4"/>
    <w:rsid w:val="00D753C2"/>
    <w:rsid w:val="00D81884"/>
    <w:rsid w:val="00D81A56"/>
    <w:rsid w:val="00D869EF"/>
    <w:rsid w:val="00D90490"/>
    <w:rsid w:val="00D92DF4"/>
    <w:rsid w:val="00D96D0E"/>
    <w:rsid w:val="00D977B4"/>
    <w:rsid w:val="00DA44EA"/>
    <w:rsid w:val="00DA5BAD"/>
    <w:rsid w:val="00DA787D"/>
    <w:rsid w:val="00DB00C1"/>
    <w:rsid w:val="00DB2815"/>
    <w:rsid w:val="00DD0112"/>
    <w:rsid w:val="00DD0B2E"/>
    <w:rsid w:val="00DD12C1"/>
    <w:rsid w:val="00DD342F"/>
    <w:rsid w:val="00DE21FC"/>
    <w:rsid w:val="00DE43A5"/>
    <w:rsid w:val="00DE6E2D"/>
    <w:rsid w:val="00DF335B"/>
    <w:rsid w:val="00DF3880"/>
    <w:rsid w:val="00DF6B70"/>
    <w:rsid w:val="00DF7289"/>
    <w:rsid w:val="00E0293C"/>
    <w:rsid w:val="00E05823"/>
    <w:rsid w:val="00E203D6"/>
    <w:rsid w:val="00E217B9"/>
    <w:rsid w:val="00E23391"/>
    <w:rsid w:val="00E27774"/>
    <w:rsid w:val="00E27C9D"/>
    <w:rsid w:val="00E27E05"/>
    <w:rsid w:val="00E30117"/>
    <w:rsid w:val="00E50B39"/>
    <w:rsid w:val="00E540E3"/>
    <w:rsid w:val="00E55988"/>
    <w:rsid w:val="00E563CE"/>
    <w:rsid w:val="00E61AD3"/>
    <w:rsid w:val="00E6379C"/>
    <w:rsid w:val="00E637EF"/>
    <w:rsid w:val="00E64D67"/>
    <w:rsid w:val="00E70394"/>
    <w:rsid w:val="00E762B1"/>
    <w:rsid w:val="00E80065"/>
    <w:rsid w:val="00E824D4"/>
    <w:rsid w:val="00E935B6"/>
    <w:rsid w:val="00EA1E90"/>
    <w:rsid w:val="00EA23BE"/>
    <w:rsid w:val="00EA7E78"/>
    <w:rsid w:val="00EB15DD"/>
    <w:rsid w:val="00EC02D3"/>
    <w:rsid w:val="00EC1202"/>
    <w:rsid w:val="00EC3450"/>
    <w:rsid w:val="00EC3645"/>
    <w:rsid w:val="00EC7B7F"/>
    <w:rsid w:val="00ED1A7F"/>
    <w:rsid w:val="00ED5C3F"/>
    <w:rsid w:val="00EE4668"/>
    <w:rsid w:val="00EF07C6"/>
    <w:rsid w:val="00F17146"/>
    <w:rsid w:val="00F21E3C"/>
    <w:rsid w:val="00F27531"/>
    <w:rsid w:val="00F5179E"/>
    <w:rsid w:val="00F55FD3"/>
    <w:rsid w:val="00F6289D"/>
    <w:rsid w:val="00F649C1"/>
    <w:rsid w:val="00F65385"/>
    <w:rsid w:val="00F77D56"/>
    <w:rsid w:val="00F813B4"/>
    <w:rsid w:val="00F823CE"/>
    <w:rsid w:val="00F86A5C"/>
    <w:rsid w:val="00F95ABC"/>
    <w:rsid w:val="00FA3665"/>
    <w:rsid w:val="00FA6CEA"/>
    <w:rsid w:val="00FB0BCE"/>
    <w:rsid w:val="00FB6F75"/>
    <w:rsid w:val="00FB77BA"/>
    <w:rsid w:val="00FC1497"/>
    <w:rsid w:val="00FC1AAE"/>
    <w:rsid w:val="00FC30C3"/>
    <w:rsid w:val="00FC49BB"/>
    <w:rsid w:val="00FD1EA0"/>
    <w:rsid w:val="00FD23F9"/>
    <w:rsid w:val="00FE0403"/>
    <w:rsid w:val="00FE1C78"/>
    <w:rsid w:val="00FE1F0E"/>
    <w:rsid w:val="00FE2B4A"/>
    <w:rsid w:val="00FE2F54"/>
    <w:rsid w:val="00FE7709"/>
    <w:rsid w:val="00FE777E"/>
    <w:rsid w:val="00FF1D6E"/>
    <w:rsid w:val="00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96885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A">
    <w:name w:val="Free Form A"/>
    <w:uiPriority w:val="99"/>
    <w:rsid w:val="00996885"/>
    <w:rPr>
      <w:color w:val="000000"/>
      <w:sz w:val="20"/>
      <w:szCs w:val="20"/>
    </w:rPr>
  </w:style>
  <w:style w:type="paragraph" w:customStyle="1" w:styleId="Zpat1">
    <w:name w:val="Zápatí1"/>
    <w:uiPriority w:val="99"/>
    <w:rsid w:val="00996885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paragraph" w:customStyle="1" w:styleId="Nzev1">
    <w:name w:val="Název1"/>
    <w:uiPriority w:val="99"/>
    <w:rsid w:val="00996885"/>
    <w:pPr>
      <w:jc w:val="center"/>
    </w:pPr>
    <w:rPr>
      <w:rFonts w:ascii="Times New Roman Bold" w:hAnsi="Times New Roman Bold"/>
      <w:color w:val="000000"/>
      <w:sz w:val="32"/>
      <w:szCs w:val="20"/>
    </w:rPr>
  </w:style>
  <w:style w:type="paragraph" w:customStyle="1" w:styleId="Normln1">
    <w:name w:val="Normální1"/>
    <w:uiPriority w:val="99"/>
    <w:rsid w:val="00996885"/>
    <w:rPr>
      <w:color w:val="000000"/>
      <w:sz w:val="20"/>
      <w:szCs w:val="20"/>
    </w:rPr>
  </w:style>
  <w:style w:type="paragraph" w:customStyle="1" w:styleId="Nadpis11">
    <w:name w:val="Nadpis 11"/>
    <w:next w:val="Normln1"/>
    <w:uiPriority w:val="99"/>
    <w:rsid w:val="00996885"/>
    <w:pPr>
      <w:keepNext/>
      <w:jc w:val="center"/>
      <w:outlineLvl w:val="0"/>
    </w:pPr>
    <w:rPr>
      <w:rFonts w:ascii="Times New Roman Bold" w:hAnsi="Times New Roman Bold"/>
      <w:color w:val="000000"/>
      <w:sz w:val="28"/>
      <w:szCs w:val="20"/>
    </w:rPr>
  </w:style>
  <w:style w:type="paragraph" w:customStyle="1" w:styleId="Zkladntext31">
    <w:name w:val="Základní text 31"/>
    <w:uiPriority w:val="99"/>
    <w:rsid w:val="00996885"/>
    <w:pPr>
      <w:jc w:val="both"/>
    </w:pPr>
    <w:rPr>
      <w:color w:val="000000"/>
      <w:sz w:val="24"/>
      <w:szCs w:val="20"/>
    </w:rPr>
  </w:style>
  <w:style w:type="paragraph" w:customStyle="1" w:styleId="FreeForm">
    <w:name w:val="Free Form"/>
    <w:uiPriority w:val="99"/>
    <w:rsid w:val="00996885"/>
    <w:rPr>
      <w:color w:val="000000"/>
      <w:sz w:val="20"/>
      <w:szCs w:val="20"/>
    </w:rPr>
  </w:style>
  <w:style w:type="paragraph" w:customStyle="1" w:styleId="FreeFormB">
    <w:name w:val="Free Form B"/>
    <w:uiPriority w:val="99"/>
    <w:rsid w:val="00996885"/>
    <w:rPr>
      <w:color w:val="000000"/>
      <w:sz w:val="20"/>
      <w:szCs w:val="20"/>
    </w:rPr>
  </w:style>
  <w:style w:type="paragraph" w:customStyle="1" w:styleId="Normlnweb1">
    <w:name w:val="Normální (web)1"/>
    <w:uiPriority w:val="99"/>
    <w:rsid w:val="00996885"/>
    <w:pPr>
      <w:spacing w:before="100" w:after="100"/>
    </w:pPr>
    <w:rPr>
      <w:color w:val="000000"/>
      <w:sz w:val="24"/>
      <w:szCs w:val="20"/>
    </w:rPr>
  </w:style>
  <w:style w:type="character" w:customStyle="1" w:styleId="Siln1">
    <w:name w:val="Silné1"/>
    <w:uiPriority w:val="99"/>
    <w:rsid w:val="00996885"/>
    <w:rPr>
      <w:rFonts w:ascii="Lucida Grande" w:hAnsi="Lucida Grande"/>
      <w:b/>
      <w:color w:val="000000"/>
      <w:sz w:val="20"/>
    </w:rPr>
  </w:style>
  <w:style w:type="character" w:customStyle="1" w:styleId="slostrnky1">
    <w:name w:val="Číslo stránky1"/>
    <w:uiPriority w:val="99"/>
    <w:rsid w:val="00996885"/>
    <w:rPr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locked/>
    <w:rsid w:val="002E7F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E7FE3"/>
    <w:rPr>
      <w:rFonts w:ascii="Tahoma" w:hAnsi="Tahoma" w:cs="Tahoma"/>
      <w:sz w:val="16"/>
      <w:szCs w:val="16"/>
      <w:lang w:val="en-US" w:eastAsia="en-US"/>
    </w:rPr>
  </w:style>
  <w:style w:type="character" w:styleId="Odkaznakoment">
    <w:name w:val="annotation reference"/>
    <w:basedOn w:val="Standardnpsmoodstavce"/>
    <w:uiPriority w:val="99"/>
    <w:locked/>
    <w:rsid w:val="00CE7CE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locked/>
    <w:rsid w:val="00CE7C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E7CEC"/>
    <w:rPr>
      <w:rFonts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CE7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E7CEC"/>
    <w:rPr>
      <w:rFonts w:cs="Times New Roman"/>
      <w:b/>
      <w:bCs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27045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locked/>
    <w:rsid w:val="008553B7"/>
    <w:pPr>
      <w:jc w:val="both"/>
    </w:pPr>
    <w:rPr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553B7"/>
    <w:rPr>
      <w:sz w:val="24"/>
      <w:szCs w:val="20"/>
    </w:rPr>
  </w:style>
  <w:style w:type="character" w:styleId="Hypertextovodkaz">
    <w:name w:val="Hyperlink"/>
    <w:basedOn w:val="Standardnpsmoodstavce"/>
    <w:semiHidden/>
    <w:locked/>
    <w:rsid w:val="00B50C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locked/>
    <w:rsid w:val="003C32AB"/>
    <w:pPr>
      <w:spacing w:before="100" w:beforeAutospacing="1" w:after="100" w:afterAutospacing="1"/>
    </w:pPr>
    <w:rPr>
      <w:rFonts w:eastAsiaTheme="minorHAnsi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4D5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5509"/>
    <w:rPr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locked/>
    <w:rsid w:val="00315ACF"/>
    <w:rPr>
      <w:b/>
      <w:bCs/>
    </w:rPr>
  </w:style>
  <w:style w:type="character" w:customStyle="1" w:styleId="nowrap">
    <w:name w:val="nowrap"/>
    <w:basedOn w:val="Standardnpsmoodstavce"/>
    <w:rsid w:val="00315ACF"/>
  </w:style>
  <w:style w:type="paragraph" w:customStyle="1" w:styleId="xl44">
    <w:name w:val="xl44"/>
    <w:basedOn w:val="Normln"/>
    <w:uiPriority w:val="99"/>
    <w:rsid w:val="0064280D"/>
    <w:pPr>
      <w:pBdr>
        <w:bottom w:val="single" w:sz="8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47">
    <w:name w:val="xl47"/>
    <w:basedOn w:val="Normln"/>
    <w:uiPriority w:val="99"/>
    <w:rsid w:val="0064280D"/>
    <w:pPr>
      <w:pBdr>
        <w:bottom w:val="single" w:sz="8" w:space="0" w:color="auto"/>
      </w:pBdr>
      <w:spacing w:before="100" w:beforeAutospacing="1" w:after="100" w:afterAutospacing="1"/>
    </w:pPr>
    <w:rPr>
      <w:b/>
      <w:bCs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locked/>
    <w:rsid w:val="00BD6B3B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D6B3B"/>
    <w:rPr>
      <w:rFonts w:ascii="Calibri" w:eastAsiaTheme="minorHAnsi" w:hAnsi="Calibri" w:cstheme="minorBidi"/>
      <w:szCs w:val="21"/>
      <w:lang w:eastAsia="en-US"/>
    </w:rPr>
  </w:style>
  <w:style w:type="paragraph" w:styleId="Bezmezer">
    <w:name w:val="No Spacing"/>
    <w:uiPriority w:val="1"/>
    <w:qFormat/>
    <w:rsid w:val="00CC5EF1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96885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A">
    <w:name w:val="Free Form A"/>
    <w:uiPriority w:val="99"/>
    <w:rsid w:val="00996885"/>
    <w:rPr>
      <w:color w:val="000000"/>
      <w:sz w:val="20"/>
      <w:szCs w:val="20"/>
    </w:rPr>
  </w:style>
  <w:style w:type="paragraph" w:customStyle="1" w:styleId="Zpat1">
    <w:name w:val="Zápatí1"/>
    <w:uiPriority w:val="99"/>
    <w:rsid w:val="00996885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paragraph" w:customStyle="1" w:styleId="Nzev1">
    <w:name w:val="Název1"/>
    <w:uiPriority w:val="99"/>
    <w:rsid w:val="00996885"/>
    <w:pPr>
      <w:jc w:val="center"/>
    </w:pPr>
    <w:rPr>
      <w:rFonts w:ascii="Times New Roman Bold" w:hAnsi="Times New Roman Bold"/>
      <w:color w:val="000000"/>
      <w:sz w:val="32"/>
      <w:szCs w:val="20"/>
    </w:rPr>
  </w:style>
  <w:style w:type="paragraph" w:customStyle="1" w:styleId="Normln1">
    <w:name w:val="Normální1"/>
    <w:uiPriority w:val="99"/>
    <w:rsid w:val="00996885"/>
    <w:rPr>
      <w:color w:val="000000"/>
      <w:sz w:val="20"/>
      <w:szCs w:val="20"/>
    </w:rPr>
  </w:style>
  <w:style w:type="paragraph" w:customStyle="1" w:styleId="Nadpis11">
    <w:name w:val="Nadpis 11"/>
    <w:next w:val="Normln1"/>
    <w:uiPriority w:val="99"/>
    <w:rsid w:val="00996885"/>
    <w:pPr>
      <w:keepNext/>
      <w:jc w:val="center"/>
      <w:outlineLvl w:val="0"/>
    </w:pPr>
    <w:rPr>
      <w:rFonts w:ascii="Times New Roman Bold" w:hAnsi="Times New Roman Bold"/>
      <w:color w:val="000000"/>
      <w:sz w:val="28"/>
      <w:szCs w:val="20"/>
    </w:rPr>
  </w:style>
  <w:style w:type="paragraph" w:customStyle="1" w:styleId="Zkladntext31">
    <w:name w:val="Základní text 31"/>
    <w:uiPriority w:val="99"/>
    <w:rsid w:val="00996885"/>
    <w:pPr>
      <w:jc w:val="both"/>
    </w:pPr>
    <w:rPr>
      <w:color w:val="000000"/>
      <w:sz w:val="24"/>
      <w:szCs w:val="20"/>
    </w:rPr>
  </w:style>
  <w:style w:type="paragraph" w:customStyle="1" w:styleId="FreeForm">
    <w:name w:val="Free Form"/>
    <w:uiPriority w:val="99"/>
    <w:rsid w:val="00996885"/>
    <w:rPr>
      <w:color w:val="000000"/>
      <w:sz w:val="20"/>
      <w:szCs w:val="20"/>
    </w:rPr>
  </w:style>
  <w:style w:type="paragraph" w:customStyle="1" w:styleId="FreeFormB">
    <w:name w:val="Free Form B"/>
    <w:uiPriority w:val="99"/>
    <w:rsid w:val="00996885"/>
    <w:rPr>
      <w:color w:val="000000"/>
      <w:sz w:val="20"/>
      <w:szCs w:val="20"/>
    </w:rPr>
  </w:style>
  <w:style w:type="paragraph" w:customStyle="1" w:styleId="Normlnweb1">
    <w:name w:val="Normální (web)1"/>
    <w:uiPriority w:val="99"/>
    <w:rsid w:val="00996885"/>
    <w:pPr>
      <w:spacing w:before="100" w:after="100"/>
    </w:pPr>
    <w:rPr>
      <w:color w:val="000000"/>
      <w:sz w:val="24"/>
      <w:szCs w:val="20"/>
    </w:rPr>
  </w:style>
  <w:style w:type="character" w:customStyle="1" w:styleId="Siln1">
    <w:name w:val="Silné1"/>
    <w:uiPriority w:val="99"/>
    <w:rsid w:val="00996885"/>
    <w:rPr>
      <w:rFonts w:ascii="Lucida Grande" w:hAnsi="Lucida Grande"/>
      <w:b/>
      <w:color w:val="000000"/>
      <w:sz w:val="20"/>
    </w:rPr>
  </w:style>
  <w:style w:type="character" w:customStyle="1" w:styleId="slostrnky1">
    <w:name w:val="Číslo stránky1"/>
    <w:uiPriority w:val="99"/>
    <w:rsid w:val="00996885"/>
    <w:rPr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locked/>
    <w:rsid w:val="002E7F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E7FE3"/>
    <w:rPr>
      <w:rFonts w:ascii="Tahoma" w:hAnsi="Tahoma" w:cs="Tahoma"/>
      <w:sz w:val="16"/>
      <w:szCs w:val="16"/>
      <w:lang w:val="en-US" w:eastAsia="en-US"/>
    </w:rPr>
  </w:style>
  <w:style w:type="character" w:styleId="Odkaznakoment">
    <w:name w:val="annotation reference"/>
    <w:basedOn w:val="Standardnpsmoodstavce"/>
    <w:uiPriority w:val="99"/>
    <w:locked/>
    <w:rsid w:val="00CE7CE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locked/>
    <w:rsid w:val="00CE7C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E7CEC"/>
    <w:rPr>
      <w:rFonts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CE7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E7CEC"/>
    <w:rPr>
      <w:rFonts w:cs="Times New Roman"/>
      <w:b/>
      <w:bCs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27045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locked/>
    <w:rsid w:val="008553B7"/>
    <w:pPr>
      <w:jc w:val="both"/>
    </w:pPr>
    <w:rPr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553B7"/>
    <w:rPr>
      <w:sz w:val="24"/>
      <w:szCs w:val="20"/>
    </w:rPr>
  </w:style>
  <w:style w:type="character" w:styleId="Hypertextovodkaz">
    <w:name w:val="Hyperlink"/>
    <w:basedOn w:val="Standardnpsmoodstavce"/>
    <w:semiHidden/>
    <w:locked/>
    <w:rsid w:val="00B50C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locked/>
    <w:rsid w:val="003C32AB"/>
    <w:pPr>
      <w:spacing w:before="100" w:beforeAutospacing="1" w:after="100" w:afterAutospacing="1"/>
    </w:pPr>
    <w:rPr>
      <w:rFonts w:eastAsiaTheme="minorHAnsi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4D5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5509"/>
    <w:rPr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locked/>
    <w:rsid w:val="00315ACF"/>
    <w:rPr>
      <w:b/>
      <w:bCs/>
    </w:rPr>
  </w:style>
  <w:style w:type="character" w:customStyle="1" w:styleId="nowrap">
    <w:name w:val="nowrap"/>
    <w:basedOn w:val="Standardnpsmoodstavce"/>
    <w:rsid w:val="00315ACF"/>
  </w:style>
  <w:style w:type="paragraph" w:customStyle="1" w:styleId="xl44">
    <w:name w:val="xl44"/>
    <w:basedOn w:val="Normln"/>
    <w:uiPriority w:val="99"/>
    <w:rsid w:val="0064280D"/>
    <w:pPr>
      <w:pBdr>
        <w:bottom w:val="single" w:sz="8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47">
    <w:name w:val="xl47"/>
    <w:basedOn w:val="Normln"/>
    <w:uiPriority w:val="99"/>
    <w:rsid w:val="0064280D"/>
    <w:pPr>
      <w:pBdr>
        <w:bottom w:val="single" w:sz="8" w:space="0" w:color="auto"/>
      </w:pBdr>
      <w:spacing w:before="100" w:beforeAutospacing="1" w:after="100" w:afterAutospacing="1"/>
    </w:pPr>
    <w:rPr>
      <w:b/>
      <w:bCs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locked/>
    <w:rsid w:val="00BD6B3B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D6B3B"/>
    <w:rPr>
      <w:rFonts w:ascii="Calibri" w:eastAsiaTheme="minorHAnsi" w:hAnsi="Calibri" w:cstheme="minorBidi"/>
      <w:szCs w:val="21"/>
      <w:lang w:eastAsia="en-US"/>
    </w:rPr>
  </w:style>
  <w:style w:type="paragraph" w:styleId="Bezmezer">
    <w:name w:val="No Spacing"/>
    <w:uiPriority w:val="1"/>
    <w:qFormat/>
    <w:rsid w:val="00CC5EF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ima.cz/cerne-vdovy%20od%2017.2.2019_%20do%2014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www.iprima.cz/informacni-memorandum-o-zpracovavani-osobnich-udaju-uzivatelu-internetovych-stran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28E4-E601-4042-BE66-AF8C365B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2293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18-doos-009-; 15-doos-012-</vt:lpstr>
    </vt:vector>
  </TitlesOfParts>
  <Company>FTV Prima, spol. s r.o.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18-doos-009-; 15-doos-012-</dc:title>
  <dc:creator>Anna Dolejší</dc:creator>
  <cp:keywords>18-doos-009-;15-doos-012-</cp:keywords>
  <cp:lastModifiedBy>Uživatel systému Windows</cp:lastModifiedBy>
  <cp:revision>4</cp:revision>
  <cp:lastPrinted>2018-05-04T15:29:00Z</cp:lastPrinted>
  <dcterms:created xsi:type="dcterms:W3CDTF">2019-02-13T12:44:00Z</dcterms:created>
  <dcterms:modified xsi:type="dcterms:W3CDTF">2019-02-13T12:45:00Z</dcterms:modified>
</cp:coreProperties>
</file>